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D22C8D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3B3872">
        <w:rPr>
          <w:rFonts w:cs="Arial"/>
        </w:rPr>
        <w:t>18</w:t>
      </w:r>
      <w:r w:rsidR="001A58E6" w:rsidRPr="0082252C">
        <w:rPr>
          <w:rFonts w:cs="Arial"/>
        </w:rPr>
        <w:t>.</w:t>
      </w:r>
      <w:r w:rsidR="00B23A3F">
        <w:rPr>
          <w:rFonts w:cs="Arial"/>
        </w:rPr>
        <w:t>11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3B3872">
        <w:rPr>
          <w:rFonts w:cs="Arial"/>
        </w:rPr>
        <w:t>202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3B3872" w:rsidRPr="003B3872" w:rsidRDefault="003B3872" w:rsidP="003B3872">
      <w:pPr>
        <w:shd w:val="clear" w:color="auto" w:fill="FFFFFF"/>
        <w:ind w:right="3684" w:firstLine="0"/>
        <w:contextualSpacing/>
        <w:rPr>
          <w:rFonts w:cs="Arial"/>
          <w:bCs/>
          <w:kern w:val="28"/>
        </w:rPr>
      </w:pPr>
      <w:r w:rsidRPr="003B3872">
        <w:rPr>
          <w:rFonts w:cs="Arial"/>
          <w:bCs/>
          <w:kern w:val="28"/>
        </w:rPr>
        <w:t>О внесении изменений в постановление администрации Губарёвского сельского поселения Семилукского муниципального района от 29.05.2024 №85 «Об утверждении Положения об оплате труда работников муниципальных учреждений культуры Губарёвского сельского поселения Семилукского муниципального района Воронежской области»</w:t>
      </w:r>
    </w:p>
    <w:p w:rsidR="003B3872" w:rsidRPr="003B3872" w:rsidRDefault="003B3872" w:rsidP="003B3872">
      <w:pPr>
        <w:shd w:val="clear" w:color="auto" w:fill="FFFFFF"/>
        <w:ind w:firstLine="709"/>
        <w:contextualSpacing/>
        <w:rPr>
          <w:rFonts w:cs="Arial"/>
          <w:bCs/>
          <w:kern w:val="28"/>
        </w:rPr>
      </w:pPr>
    </w:p>
    <w:p w:rsidR="003B3872" w:rsidRPr="003B3872" w:rsidRDefault="003B3872" w:rsidP="003B3872">
      <w:pPr>
        <w:shd w:val="clear" w:color="auto" w:fill="FFFFFF"/>
        <w:ind w:firstLine="709"/>
        <w:contextualSpacing/>
        <w:rPr>
          <w:rFonts w:cs="Arial"/>
          <w:bCs/>
          <w:kern w:val="28"/>
        </w:rPr>
      </w:pPr>
      <w:r w:rsidRPr="003B3872">
        <w:rPr>
          <w:rFonts w:cs="Arial"/>
          <w:bCs/>
          <w:kern w:val="28"/>
        </w:rPr>
        <w:t>В соответствии со статьей 134 Трудового кодекса Российской Федерации, Указом Президента Российской Федерации от 07.05.2012 № 597 «О мероприятиях по реализации социальной политики», распоряжением Правительства Воронежской области от 08.02.2024 №90 –р «О повышении (индексации) оплаты труда», распоряжением администрации Семилукского муниципального района Воронежской области от 26.07.2024 № 185-р «О повышении (индексации) оплаты труда», администрация Губарёвского сельского поселения Семилукского муниципального района Воронежской области постановляет:</w:t>
      </w:r>
    </w:p>
    <w:p w:rsidR="003B3872" w:rsidRPr="003B3872" w:rsidRDefault="003B3872" w:rsidP="003B3872">
      <w:pPr>
        <w:shd w:val="clear" w:color="auto" w:fill="FFFFFF"/>
        <w:ind w:firstLine="709"/>
        <w:contextualSpacing/>
        <w:rPr>
          <w:rFonts w:cs="Arial"/>
          <w:bCs/>
          <w:kern w:val="28"/>
        </w:rPr>
      </w:pPr>
      <w:r w:rsidRPr="003B3872">
        <w:rPr>
          <w:rFonts w:cs="Arial"/>
          <w:bCs/>
          <w:kern w:val="28"/>
        </w:rPr>
        <w:t>1.</w:t>
      </w:r>
      <w:r w:rsidRPr="003B3872">
        <w:rPr>
          <w:rFonts w:cs="Arial"/>
          <w:bCs/>
          <w:kern w:val="28"/>
        </w:rPr>
        <w:tab/>
        <w:t>Внести изменения в постановление администрации Губарёвского сельского поселения Семилукского муниципального района от 29.05.2024 №85 «Об утверждении Положения об оплате труда работников муниципальных учреждений культуры Губарёвского сельского поселения Семилукского муниципального района Воронежской области», изложив приложение к постановлению в новой редакции (прилагается).</w:t>
      </w:r>
    </w:p>
    <w:p w:rsidR="00B2187D" w:rsidRDefault="003B3872" w:rsidP="003B3872">
      <w:pPr>
        <w:shd w:val="clear" w:color="auto" w:fill="FFFFFF"/>
        <w:ind w:firstLine="709"/>
        <w:contextualSpacing/>
        <w:rPr>
          <w:rFonts w:cs="Arial"/>
          <w:bCs/>
          <w:kern w:val="28"/>
        </w:rPr>
      </w:pPr>
      <w:r w:rsidRPr="003B3872">
        <w:rPr>
          <w:rFonts w:cs="Arial"/>
          <w:bCs/>
          <w:kern w:val="28"/>
        </w:rPr>
        <w:t>2.</w:t>
      </w:r>
      <w:r w:rsidRPr="003B3872">
        <w:rPr>
          <w:rFonts w:cs="Arial"/>
          <w:bCs/>
          <w:kern w:val="28"/>
        </w:rPr>
        <w:tab/>
        <w:t>Настоящее постановление вступает в силу с 01 января 2025 года.</w:t>
      </w:r>
    </w:p>
    <w:p w:rsidR="001F466E" w:rsidRDefault="00804088" w:rsidP="003B3872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244188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B23A3F" w:rsidRDefault="00B23A3F" w:rsidP="00804088">
      <w:pPr>
        <w:ind w:firstLine="0"/>
        <w:rPr>
          <w:rFonts w:cs="Arial"/>
        </w:rPr>
        <w:sectPr w:rsidR="00B23A3F" w:rsidSect="000A31B0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0A31B0" w:rsidRPr="00DB15F5" w:rsidRDefault="000A31B0" w:rsidP="000A31B0">
      <w:pPr>
        <w:ind w:left="4820" w:firstLine="0"/>
        <w:contextualSpacing/>
        <w:rPr>
          <w:rFonts w:cs="Arial"/>
        </w:rPr>
      </w:pPr>
      <w:r w:rsidRPr="00DB15F5">
        <w:rPr>
          <w:rFonts w:cs="Arial"/>
        </w:rPr>
        <w:lastRenderedPageBreak/>
        <w:t>Приложение</w:t>
      </w:r>
    </w:p>
    <w:p w:rsidR="000A31B0" w:rsidRPr="00DB15F5" w:rsidRDefault="000A31B0" w:rsidP="000A31B0">
      <w:pPr>
        <w:ind w:left="4820" w:firstLine="0"/>
        <w:contextualSpacing/>
        <w:rPr>
          <w:rFonts w:cs="Arial"/>
        </w:rPr>
      </w:pPr>
      <w:r w:rsidRPr="00DB15F5">
        <w:rPr>
          <w:rFonts w:cs="Arial"/>
        </w:rPr>
        <w:t>к постановлению администрации</w:t>
      </w:r>
    </w:p>
    <w:p w:rsidR="000A31B0" w:rsidRPr="00DB15F5" w:rsidRDefault="000A31B0" w:rsidP="000A31B0">
      <w:pPr>
        <w:ind w:left="4820" w:firstLine="0"/>
        <w:contextualSpacing/>
        <w:rPr>
          <w:rFonts w:cs="Arial"/>
        </w:rPr>
      </w:pPr>
      <w:r w:rsidRPr="00DB15F5">
        <w:rPr>
          <w:rFonts w:cs="Arial"/>
        </w:rPr>
        <w:t xml:space="preserve">Губарёвского сельского поселения </w:t>
      </w:r>
    </w:p>
    <w:p w:rsidR="004B6127" w:rsidRPr="004B6127" w:rsidRDefault="004B6127" w:rsidP="004B6127">
      <w:pPr>
        <w:ind w:left="4820" w:firstLine="0"/>
        <w:contextualSpacing/>
      </w:pPr>
      <w:r w:rsidRPr="004B6127">
        <w:rPr>
          <w:rFonts w:cs="Arial"/>
        </w:rPr>
        <w:t xml:space="preserve">от </w:t>
      </w:r>
      <w:r w:rsidRPr="004B6127">
        <w:t>29.05.2024 № 85</w:t>
      </w:r>
    </w:p>
    <w:p w:rsidR="004B6127" w:rsidRPr="004B6127" w:rsidRDefault="004B6127" w:rsidP="004B6127">
      <w:pPr>
        <w:ind w:left="4820" w:firstLine="0"/>
        <w:contextualSpacing/>
        <w:rPr>
          <w:rFonts w:cs="Arial"/>
        </w:rPr>
      </w:pPr>
      <w:r w:rsidRPr="004B6127">
        <w:t>(в редакции от 18.11.2024 № 202)</w:t>
      </w:r>
    </w:p>
    <w:p w:rsidR="000A31B0" w:rsidRPr="00DB15F5" w:rsidRDefault="000A31B0" w:rsidP="000A31B0">
      <w:pPr>
        <w:ind w:firstLine="709"/>
        <w:contextualSpacing/>
        <w:rPr>
          <w:rFonts w:cs="Arial"/>
        </w:rPr>
      </w:pPr>
      <w:r w:rsidRPr="00DB15F5">
        <w:rPr>
          <w:rFonts w:cs="Arial"/>
        </w:rPr>
        <w:t xml:space="preserve"> 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DB15F5">
        <w:rPr>
          <w:rFonts w:cs="Arial"/>
        </w:rPr>
        <w:t>Положение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DB15F5">
        <w:rPr>
          <w:rFonts w:cs="Arial"/>
        </w:rPr>
        <w:t>Об оплате труда работников муниципального казенного учреждения культуры «Губарёвский сельский дом культуры Семилукского муниципального района Воронежской области»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rPr>
          <w:rFonts w:cs="Arial"/>
        </w:rPr>
      </w:pPr>
    </w:p>
    <w:p w:rsidR="000A31B0" w:rsidRPr="00DB15F5" w:rsidRDefault="000A31B0" w:rsidP="000A31B0">
      <w:pPr>
        <w:contextualSpacing/>
        <w:jc w:val="center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I. Общие положения</w:t>
      </w:r>
    </w:p>
    <w:p w:rsidR="000A31B0" w:rsidRPr="00DB15F5" w:rsidRDefault="000A31B0" w:rsidP="000A31B0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1.1. Настоящее положение об оплате труда работников муниципального казенного учреждения культуры «Губарёвский сельский дом культуры Семилукского муниципального района Воронежской области»</w:t>
      </w:r>
      <w:r w:rsidRPr="00DB15F5">
        <w:rPr>
          <w:rFonts w:eastAsia="Calibri" w:cs="Arial"/>
          <w:shd w:val="clear" w:color="auto" w:fill="FFFFFF"/>
          <w:lang w:eastAsia="en-US"/>
        </w:rPr>
        <w:t xml:space="preserve"> (далее - Положение), разработано в соответствии с Трудовым кодексом Российской Федерации, Указом Президента Российской Федерации от 07.05.2012 №597 « О мероприятиях по реализации социальной политики», приказом департамента культуры и архивного дела Воронежской области от 08.10.2014 г. №778- ОД «Об утверждении Примерного положения об оплате труда работников государственных автономных и бюджетных учреждений культуры и искусства», постановлением администрации Семилукского муниципального района Воронежской области от 10.04.2019 г. №409 «Об утверждении Примерного положения об оплате труда работников муниципальных казенных учреждений, муниципальных казенных учреждений дополнительного образования в сфере культуры, муниципальных казенных учреждений физической культуры и спорта Семилукского муниципального района Воронежской области» </w:t>
      </w:r>
      <w:r w:rsidRPr="00DB15F5">
        <w:rPr>
          <w:rFonts w:eastAsia="Calibri" w:cs="Arial"/>
          <w:lang w:eastAsia="en-US"/>
        </w:rPr>
        <w:t>и иными нормативными правовыми актами Российской Федерации, нормативными правовыми актами Воронежской области, Семилукского муниципального района содержащими нормы трудового права.</w:t>
      </w:r>
    </w:p>
    <w:p w:rsidR="000A31B0" w:rsidRPr="00DB15F5" w:rsidRDefault="000A31B0" w:rsidP="000A31B0">
      <w:pPr>
        <w:autoSpaceDE w:val="0"/>
        <w:autoSpaceDN w:val="0"/>
        <w:adjustRightInd w:val="0"/>
        <w:spacing w:before="280"/>
        <w:ind w:firstLine="284"/>
        <w:contextualSpacing/>
        <w:rPr>
          <w:rFonts w:cs="Arial"/>
        </w:rPr>
      </w:pPr>
      <w:r w:rsidRPr="00DB15F5">
        <w:rPr>
          <w:rFonts w:cs="Arial"/>
        </w:rPr>
        <w:t>Положение регулирует систему и порядок оплаты труда работников муниципального казенного учреждения культуры «Губарёвский сельский дом культуры Семилукского муниципального района Воронежской области», в отношении которого администрация Губарёвского сельского поселения Семилукского муниципального района Воронежской области осуществляет полномочия учредителя (далее - учреждение, администрация).</w:t>
      </w:r>
    </w:p>
    <w:p w:rsidR="000A31B0" w:rsidRPr="00DB15F5" w:rsidRDefault="000A31B0" w:rsidP="000A31B0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1.2. Положение включает в себя:</w:t>
      </w:r>
    </w:p>
    <w:p w:rsidR="000A31B0" w:rsidRPr="00DB15F5" w:rsidRDefault="000A31B0" w:rsidP="000A31B0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 - размеры окладов (должностных окладов), ставок заработной платы работников на основе отнесения занимаемых ими должностей и профессий рабочих к соответствующим профессиональным квалификационным группам (далее - ПКГ);</w:t>
      </w:r>
    </w:p>
    <w:p w:rsidR="000A31B0" w:rsidRPr="00DB15F5" w:rsidRDefault="000A31B0" w:rsidP="000A31B0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 - наименования, условия осуществления и размеры выплат 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№ 110/ОД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 (в редакции приказов департамента труда и социального развития Воронежской области от 29.01.2013 N 26541/ОД и департамента труда и занятости населения Воронежской области от 30.05.2014 N 309) и от 10.12.2008 № 111/ОД "Об утверждении Перечня видов выплат стимулирующего характера в государственных учреждениях Воронежской области </w:t>
      </w:r>
      <w:r w:rsidRPr="00DB15F5">
        <w:rPr>
          <w:rFonts w:eastAsia="Calibri" w:cs="Arial"/>
          <w:lang w:eastAsia="en-US"/>
        </w:rPr>
        <w:lastRenderedPageBreak/>
        <w:t>и разъяснения о порядке установления выплат стимулирующего характера в государственных учреждениях Воронежской области" (в редакции приказов департамента труда и социального развития Воронежской области от 29.07.2013 № 2654/ОД и департамента труда и занятости населения Воронежской области от 30.05.2014 № 309);</w:t>
      </w:r>
    </w:p>
    <w:p w:rsidR="000A31B0" w:rsidRPr="00DB15F5" w:rsidRDefault="000A31B0" w:rsidP="000A31B0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 - </w:t>
      </w:r>
      <w:r w:rsidRPr="00DB15F5">
        <w:rPr>
          <w:rFonts w:eastAsia="Calibri" w:cs="Arial"/>
          <w:shd w:val="clear" w:color="auto" w:fill="FFFFFF"/>
          <w:lang w:eastAsia="en-US"/>
        </w:rPr>
        <w:t>условия оплаты труда руководителя учреждения, включая порядок определения должностных окладов, размеры и условия осуществления выплат компенсационного и стимулирующего характера;</w:t>
      </w:r>
    </w:p>
    <w:p w:rsidR="000A31B0" w:rsidRPr="00DB15F5" w:rsidRDefault="000A31B0" w:rsidP="000A31B0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 - условия осуществления иных выплат.</w:t>
      </w:r>
    </w:p>
    <w:p w:rsidR="000A31B0" w:rsidRPr="00DB15F5" w:rsidRDefault="000A31B0" w:rsidP="000A31B0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1.3. Фонд оплаты труда работников учреждения формируется на календарный год исходя из объема лимитов бюджетных обязательств, поступающих в установленном порядке казенному учреждению из районного бюджета, бюджетов поселений и средств, поступающих от приносящей доход деятельности.</w:t>
      </w:r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1.4. </w:t>
      </w:r>
      <w:r w:rsidRPr="00DB15F5">
        <w:rPr>
          <w:rFonts w:eastAsia="Calibri" w:cs="Arial"/>
          <w:shd w:val="clear" w:color="auto" w:fill="FFFFFF"/>
          <w:lang w:eastAsia="en-US"/>
        </w:rPr>
        <w:t>Заработная плата работников учреждений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</w:t>
      </w:r>
      <w:r w:rsidRPr="00DB15F5">
        <w:rPr>
          <w:rFonts w:eastAsia="Calibri" w:cs="Arial"/>
          <w:lang w:eastAsia="en-US"/>
        </w:rPr>
        <w:t>.</w:t>
      </w:r>
    </w:p>
    <w:p w:rsidR="000A31B0" w:rsidRPr="00DB15F5" w:rsidRDefault="000A31B0" w:rsidP="000A31B0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1.5. Определение размеров заработной платы работников учреждения осуществляется в соответствии с системой оплаты их труда как по основным должностям, так и по должностям, занимаемым по совместительству.</w:t>
      </w:r>
    </w:p>
    <w:p w:rsidR="000A31B0" w:rsidRPr="00DB15F5" w:rsidRDefault="000A31B0" w:rsidP="000A31B0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 выполненный объем работ.</w:t>
      </w:r>
    </w:p>
    <w:p w:rsidR="000A31B0" w:rsidRPr="00DB15F5" w:rsidRDefault="000A31B0" w:rsidP="000A31B0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1.6. Заработная плата работников учреждения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0A31B0" w:rsidRPr="00DB15F5" w:rsidRDefault="000A31B0" w:rsidP="000A31B0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1.7. При формировании системы оплаты труда в учреждении устанавливаются дифференциация оплаты труда работников, выполняющих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показателям. </w:t>
      </w:r>
    </w:p>
    <w:p w:rsidR="000A31B0" w:rsidRPr="00DB15F5" w:rsidRDefault="000A31B0" w:rsidP="000A31B0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Основной персонал муниципального учреждения -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0A31B0" w:rsidRPr="00DB15F5" w:rsidRDefault="000A31B0" w:rsidP="000A31B0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Административно-управленческий персонал муниципального учреждения -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0A31B0" w:rsidRPr="00DB15F5" w:rsidRDefault="000A31B0" w:rsidP="000A31B0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 </w:t>
      </w:r>
      <w:r w:rsidRPr="00DB15F5">
        <w:rPr>
          <w:rFonts w:eastAsia="Calibri" w:cs="Arial"/>
          <w:lang w:eastAsia="en-US"/>
        </w:rPr>
        <w:tab/>
        <w:t>1.8. Перечень должностей, относимых к административно-управленческому персоналу учреждения, определен в приложении № 1 к настоящему Положению.</w:t>
      </w:r>
    </w:p>
    <w:p w:rsidR="000A31B0" w:rsidRPr="00DB15F5" w:rsidRDefault="000A31B0" w:rsidP="000A31B0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Перечень должностей, относимых к основному персоналу учреждения, определен в приложении № 2 к настоящему Положению.</w:t>
      </w:r>
    </w:p>
    <w:p w:rsidR="000A31B0" w:rsidRPr="00DB15F5" w:rsidRDefault="000A31B0" w:rsidP="000A31B0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lastRenderedPageBreak/>
        <w:t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</w:t>
      </w:r>
    </w:p>
    <w:p w:rsidR="000A31B0" w:rsidRPr="00DB15F5" w:rsidRDefault="000A31B0" w:rsidP="000A31B0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Штатное расписание учреждения утверждается руководителем этого учреждения и включает в себя все должности служащих (профессии рабочих) данного учреждения и согласовывается с учредителем.</w:t>
      </w:r>
    </w:p>
    <w:p w:rsidR="000A31B0" w:rsidRPr="00DB15F5" w:rsidRDefault="000A31B0" w:rsidP="000A31B0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shd w:val="clear" w:color="auto" w:fill="FFFFFF"/>
          <w:lang w:eastAsia="en-US"/>
        </w:rPr>
        <w:t>1.9. Заработная плата работникам выплачивается не реже чем каждые полмесяца: за первую половину месяца - 20 числа текущего периода, за вторую - 5 числа следующего месяца путем перечисления денежных средств на лицевой счёт работника.</w:t>
      </w:r>
    </w:p>
    <w:p w:rsidR="000A31B0" w:rsidRPr="00DB15F5" w:rsidRDefault="000A31B0" w:rsidP="000A31B0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1.10. Локальные нормативные акты учреждений, устанавливающие систему оплаты труда с учетом положений настоящего 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порядке.</w:t>
      </w:r>
    </w:p>
    <w:p w:rsidR="000A31B0" w:rsidRPr="00DB15F5" w:rsidRDefault="000A31B0" w:rsidP="000A31B0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1.11.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outlineLvl w:val="1"/>
        <w:rPr>
          <w:rFonts w:cs="Arial"/>
        </w:rPr>
      </w:pPr>
      <w:r w:rsidRPr="00DB15F5">
        <w:rPr>
          <w:rFonts w:cs="Arial"/>
          <w:lang w:val="en-US"/>
        </w:rPr>
        <w:t>II</w:t>
      </w:r>
      <w:r w:rsidRPr="00DB15F5">
        <w:rPr>
          <w:rFonts w:cs="Arial"/>
        </w:rPr>
        <w:t xml:space="preserve">. Порядок и условия труда работников учреждений </w:t>
      </w:r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2.1 Размеры должностных окладов работников учреждения культуры устанавливаются руководителем учреждения на основе постановления администрации Семилукского муниципального района от 14.04.2019 г № 405 «Об утверждении Примерного положения об оплате труда работников муниципальных казенных учреждений культуры, муниципальных казенных учреждений дополнительного образования в сфере культуры, муниципальных казенных учреждений физической культуры и спорта Семилукского муниципального района Воронежской области», а также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 </w:t>
      </w:r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2.2. К окладу (должностному окладу) работников по соответствующим профессиональным квалификационным группам применяется повышающий коэффициент удорожания по месту нахождения учреждения культуры.</w:t>
      </w:r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Размер выплат по повышающему коэффициенту определяется путем умножения размера оклада работника на повышающий коэффициент. </w:t>
      </w:r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Повышающий коэффициент удорожания по месту нахождения учреждения культуры – 1,25.</w:t>
      </w:r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Должностной оклад определяется по формуле:</w:t>
      </w:r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О</w:t>
      </w:r>
      <w:r w:rsidRPr="00DB15F5">
        <w:rPr>
          <w:rFonts w:eastAsia="Calibri" w:cs="Arial"/>
          <w:vertAlign w:val="subscript"/>
          <w:lang w:eastAsia="en-US"/>
        </w:rPr>
        <w:t>д</w:t>
      </w:r>
      <w:r w:rsidRPr="00DB15F5">
        <w:rPr>
          <w:rFonts w:eastAsia="Calibri" w:cs="Arial"/>
          <w:lang w:eastAsia="en-US"/>
        </w:rPr>
        <w:t xml:space="preserve"> = Б х К</w:t>
      </w:r>
      <w:r w:rsidRPr="00DB15F5">
        <w:rPr>
          <w:rFonts w:eastAsia="Calibri" w:cs="Arial"/>
          <w:vertAlign w:val="subscript"/>
          <w:lang w:eastAsia="en-US"/>
        </w:rPr>
        <w:t xml:space="preserve">с, </w:t>
      </w:r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где Б - оклад по </w:t>
      </w:r>
      <w:proofErr w:type="gramStart"/>
      <w:r w:rsidRPr="00DB15F5">
        <w:rPr>
          <w:rFonts w:eastAsia="Calibri" w:cs="Arial"/>
          <w:lang w:eastAsia="en-US"/>
        </w:rPr>
        <w:t>ПКГ ,</w:t>
      </w:r>
      <w:proofErr w:type="gramEnd"/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cs="Arial"/>
          <w:lang w:eastAsia="en-US"/>
        </w:rPr>
        <w:t xml:space="preserve"> </w:t>
      </w:r>
      <w:r w:rsidRPr="00DB15F5">
        <w:rPr>
          <w:rFonts w:eastAsia="Calibri" w:cs="Arial"/>
          <w:lang w:eastAsia="en-US"/>
        </w:rPr>
        <w:t>К</w:t>
      </w:r>
      <w:r w:rsidRPr="00DB15F5">
        <w:rPr>
          <w:rFonts w:eastAsia="Calibri" w:cs="Arial"/>
          <w:vertAlign w:val="subscript"/>
          <w:lang w:eastAsia="en-US"/>
        </w:rPr>
        <w:t xml:space="preserve">с </w:t>
      </w:r>
      <w:r w:rsidRPr="00DB15F5">
        <w:rPr>
          <w:rFonts w:eastAsia="Calibri" w:cs="Arial"/>
          <w:lang w:eastAsia="en-US"/>
        </w:rPr>
        <w:t xml:space="preserve">- коэффициент удорожания по месту нахождения учреждения культуры. </w:t>
      </w:r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2.3. Размеры должностных окладов работников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2.4. С учетом условий труда работникам учреждения устанавливаются выплаты компенсационного характера, предусмотренные разделом </w:t>
      </w:r>
      <w:r w:rsidRPr="00DB15F5">
        <w:rPr>
          <w:rFonts w:eastAsia="Calibri" w:cs="Arial"/>
          <w:lang w:val="en-US" w:eastAsia="en-US"/>
        </w:rPr>
        <w:t>III</w:t>
      </w:r>
      <w:r w:rsidRPr="00DB15F5">
        <w:rPr>
          <w:rFonts w:eastAsia="Calibri" w:cs="Arial"/>
          <w:lang w:eastAsia="en-US"/>
        </w:rPr>
        <w:t xml:space="preserve"> настоящего Положения.</w:t>
      </w:r>
    </w:p>
    <w:p w:rsidR="000A31B0" w:rsidRPr="00DB15F5" w:rsidRDefault="000A31B0" w:rsidP="000A31B0">
      <w:pPr>
        <w:ind w:firstLine="284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lastRenderedPageBreak/>
        <w:t xml:space="preserve">2.5. Выплаты стимулирующего характера работникам учреждения устанавливаются в соответствии с разделом </w:t>
      </w:r>
      <w:r w:rsidRPr="00DB15F5">
        <w:rPr>
          <w:rFonts w:eastAsia="Calibri" w:cs="Arial"/>
          <w:lang w:val="en-US" w:eastAsia="en-US"/>
        </w:rPr>
        <w:t>IV</w:t>
      </w:r>
      <w:r w:rsidRPr="00DB15F5">
        <w:rPr>
          <w:rFonts w:eastAsia="Calibri" w:cs="Arial"/>
          <w:lang w:eastAsia="en-US"/>
        </w:rPr>
        <w:t xml:space="preserve"> настоящего Положения.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outlineLvl w:val="2"/>
        <w:rPr>
          <w:rFonts w:cs="Arial"/>
        </w:rPr>
      </w:pPr>
      <w:bookmarkStart w:id="0" w:name="P84"/>
      <w:bookmarkEnd w:id="0"/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outlineLvl w:val="2"/>
        <w:rPr>
          <w:rFonts w:cs="Arial"/>
        </w:rPr>
      </w:pPr>
      <w:r w:rsidRPr="00DB15F5">
        <w:rPr>
          <w:rFonts w:cs="Arial"/>
        </w:rPr>
        <w:t>Таблица 1</w:t>
      </w:r>
    </w:p>
    <w:p w:rsidR="000A31B0" w:rsidRPr="00DB15F5" w:rsidRDefault="000A31B0" w:rsidP="000A31B0">
      <w:pPr>
        <w:widowControl w:val="0"/>
        <w:shd w:val="clear" w:color="auto" w:fill="FFFFFF"/>
        <w:autoSpaceDE w:val="0"/>
        <w:autoSpaceDN w:val="0"/>
        <w:contextualSpacing/>
        <w:jc w:val="center"/>
        <w:rPr>
          <w:rFonts w:cs="Arial"/>
        </w:rPr>
      </w:pPr>
      <w:r w:rsidRPr="00DB15F5">
        <w:rPr>
          <w:rFonts w:cs="Arial"/>
        </w:rPr>
        <w:t>Размеры должностных окладов работников, относящихся к сфере культуры и искусства МКУК «Губарёвский сельский дом культуры</w:t>
      </w:r>
      <w:r w:rsidRPr="00DB15F5">
        <w:t xml:space="preserve"> </w:t>
      </w:r>
      <w:r w:rsidRPr="00DB15F5">
        <w:rPr>
          <w:rFonts w:cs="Arial"/>
        </w:rPr>
        <w:t>Семилукского муниципального района Воронежской области»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DB15F5">
        <w:rPr>
          <w:rFonts w:cs="Arial"/>
        </w:rPr>
        <w:t xml:space="preserve">(Приказ </w:t>
      </w:r>
      <w:proofErr w:type="spellStart"/>
      <w:r w:rsidRPr="00DB15F5">
        <w:rPr>
          <w:rFonts w:cs="Arial"/>
        </w:rPr>
        <w:t>Минздравсоцразвития</w:t>
      </w:r>
      <w:proofErr w:type="spellEnd"/>
      <w:r w:rsidRPr="00DB15F5">
        <w:rPr>
          <w:rFonts w:cs="Arial"/>
        </w:rPr>
        <w:t xml:space="preserve"> России от 31 августа 2007 года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DB15F5">
        <w:rPr>
          <w:rFonts w:cs="Arial"/>
        </w:rPr>
        <w:t>N 570 "Об утверждении профессиональных квалификационных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DB15F5">
        <w:rPr>
          <w:rFonts w:cs="Arial"/>
        </w:rPr>
        <w:t>групп должностей работников культуры, искусства и кинематографии")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9"/>
        <w:gridCol w:w="2330"/>
      </w:tblGrid>
      <w:tr w:rsidR="000A31B0" w:rsidRPr="00DB15F5" w:rsidTr="000A31B0">
        <w:tc>
          <w:tcPr>
            <w:tcW w:w="3771" w:type="pct"/>
            <w:shd w:val="clear" w:color="auto" w:fill="FFFFFF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Наименование профессиональной квалификационной группы (ПКГ)</w:t>
            </w:r>
          </w:p>
        </w:tc>
        <w:tc>
          <w:tcPr>
            <w:tcW w:w="1229" w:type="pct"/>
            <w:shd w:val="clear" w:color="auto" w:fill="FFFFFF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Размер должностного оклада (рублей)</w:t>
            </w:r>
          </w:p>
        </w:tc>
      </w:tr>
      <w:tr w:rsidR="000A31B0" w:rsidRPr="00DB15F5" w:rsidTr="000A31B0">
        <w:tc>
          <w:tcPr>
            <w:tcW w:w="3771" w:type="pct"/>
            <w:shd w:val="clear" w:color="auto" w:fill="FFFFFF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1</w:t>
            </w:r>
          </w:p>
        </w:tc>
        <w:tc>
          <w:tcPr>
            <w:tcW w:w="1229" w:type="pct"/>
            <w:shd w:val="clear" w:color="auto" w:fill="FFFFFF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2</w:t>
            </w:r>
          </w:p>
        </w:tc>
      </w:tr>
      <w:tr w:rsidR="000A31B0" w:rsidRPr="00DB15F5" w:rsidTr="000A31B0">
        <w:tc>
          <w:tcPr>
            <w:tcW w:w="3771" w:type="pct"/>
            <w:shd w:val="clear" w:color="auto" w:fill="FFFFFF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rPr>
                <w:rFonts w:cs="Arial"/>
              </w:rPr>
            </w:pPr>
            <w:r w:rsidRPr="00DB15F5">
              <w:rPr>
                <w:rFonts w:cs="Arial"/>
              </w:rPr>
              <w:t xml:space="preserve">ПКГ "Должности работников культуры, искусства и кинематографии среднего звена": заведующий костюмерной, артист ансамбля, организатор экскурсий, руководитель кружка, любительского объединения, клуба по интересам, аккомпаниатор, </w:t>
            </w:r>
            <w:proofErr w:type="spellStart"/>
            <w:r w:rsidRPr="00DB15F5">
              <w:rPr>
                <w:rFonts w:cs="Arial"/>
              </w:rPr>
              <w:t>культорганизатор</w:t>
            </w:r>
            <w:proofErr w:type="spellEnd"/>
            <w:r w:rsidRPr="00DB15F5">
              <w:rPr>
                <w:rFonts w:cs="Arial"/>
              </w:rPr>
              <w:t xml:space="preserve">. Иные должности, предусмотренные приказом </w:t>
            </w:r>
            <w:proofErr w:type="spellStart"/>
            <w:r w:rsidRPr="00DB15F5">
              <w:rPr>
                <w:rFonts w:cs="Arial"/>
              </w:rPr>
              <w:t>Минздравсоцразвития</w:t>
            </w:r>
            <w:proofErr w:type="spellEnd"/>
            <w:r w:rsidRPr="00DB15F5">
              <w:rPr>
                <w:rFonts w:cs="Arial"/>
              </w:rPr>
              <w:t xml:space="preserve"> России от 31.08.2007 г. №570, по данной ПКГ</w:t>
            </w:r>
          </w:p>
        </w:tc>
        <w:tc>
          <w:tcPr>
            <w:tcW w:w="1229" w:type="pct"/>
            <w:shd w:val="clear" w:color="auto" w:fill="FFFFFF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17 004</w:t>
            </w:r>
          </w:p>
        </w:tc>
      </w:tr>
    </w:tbl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rPr>
          <w:rFonts w:cs="Arial"/>
        </w:rPr>
      </w:pPr>
      <w:bookmarkStart w:id="1" w:name="P110"/>
      <w:bookmarkEnd w:id="1"/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rPr>
          <w:rFonts w:cs="Arial"/>
        </w:rPr>
      </w:pPr>
      <w:r w:rsidRPr="00DB15F5">
        <w:rPr>
          <w:rFonts w:cs="Arial"/>
        </w:rPr>
        <w:t>Таблица 2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DB15F5">
        <w:rPr>
          <w:rFonts w:cs="Arial"/>
        </w:rPr>
        <w:t>Размеры должностных окладов должностей руководителя, специалистов и служащих МКУК «Губарёвский сельский дом культуры Семилукского муниципального района Воронежской области»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DB15F5">
        <w:rPr>
          <w:rFonts w:cs="Arial"/>
        </w:rPr>
        <w:t xml:space="preserve">(Приказ </w:t>
      </w:r>
      <w:proofErr w:type="spellStart"/>
      <w:r w:rsidRPr="00DB15F5">
        <w:rPr>
          <w:rFonts w:cs="Arial"/>
        </w:rPr>
        <w:t>Минздравсоцразвития</w:t>
      </w:r>
      <w:proofErr w:type="spellEnd"/>
      <w:r w:rsidRPr="00DB15F5">
        <w:rPr>
          <w:rFonts w:cs="Arial"/>
        </w:rPr>
        <w:t xml:space="preserve"> России от 29 мая 2008 года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DB15F5">
        <w:rPr>
          <w:rFonts w:cs="Arial"/>
        </w:rPr>
        <w:t>N 247н "Об утверждении профессиональных квалификационных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DB15F5">
        <w:rPr>
          <w:rFonts w:cs="Arial"/>
        </w:rPr>
        <w:t>групп общеотраслевых должностей руководителей, специалистов и служащих")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5"/>
        <w:gridCol w:w="2874"/>
      </w:tblGrid>
      <w:tr w:rsidR="000A31B0" w:rsidRPr="00DB15F5" w:rsidTr="000A31B0">
        <w:tc>
          <w:tcPr>
            <w:tcW w:w="3484" w:type="pct"/>
            <w:shd w:val="clear" w:color="auto" w:fill="FFFFFF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Наименование профессиональной квалификационной группы (ПКГ)</w:t>
            </w:r>
          </w:p>
        </w:tc>
        <w:tc>
          <w:tcPr>
            <w:tcW w:w="1516" w:type="pct"/>
            <w:shd w:val="clear" w:color="auto" w:fill="FFFFFF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Размер должностного оклада (рублей)</w:t>
            </w:r>
          </w:p>
        </w:tc>
      </w:tr>
      <w:tr w:rsidR="000A31B0" w:rsidRPr="00DB15F5" w:rsidTr="000A31B0">
        <w:tc>
          <w:tcPr>
            <w:tcW w:w="3484" w:type="pct"/>
            <w:shd w:val="clear" w:color="auto" w:fill="FFFFFF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1</w:t>
            </w:r>
          </w:p>
        </w:tc>
        <w:tc>
          <w:tcPr>
            <w:tcW w:w="1516" w:type="pct"/>
            <w:shd w:val="clear" w:color="auto" w:fill="FFFFFF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2</w:t>
            </w:r>
          </w:p>
        </w:tc>
      </w:tr>
      <w:tr w:rsidR="000A31B0" w:rsidRPr="00DB15F5" w:rsidTr="000A31B0">
        <w:tc>
          <w:tcPr>
            <w:tcW w:w="3484" w:type="pct"/>
            <w:shd w:val="clear" w:color="auto" w:fill="FFFFFF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rPr>
                <w:rFonts w:cs="Arial"/>
              </w:rPr>
            </w:pPr>
            <w:r w:rsidRPr="00DB15F5">
              <w:rPr>
                <w:rFonts w:cs="Arial"/>
              </w:rPr>
              <w:t xml:space="preserve">Третий квалификационный уровень </w:t>
            </w:r>
          </w:p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rPr>
                <w:rFonts w:cs="Arial"/>
              </w:rPr>
            </w:pPr>
            <w:r w:rsidRPr="00DB15F5">
              <w:rPr>
                <w:rFonts w:cs="Arial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516" w:type="pct"/>
            <w:shd w:val="clear" w:color="auto" w:fill="FFFFFF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27 828</w:t>
            </w:r>
          </w:p>
        </w:tc>
      </w:tr>
    </w:tbl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rPr>
          <w:rFonts w:cs="Arial"/>
        </w:rPr>
      </w:pPr>
      <w:r w:rsidRPr="00DB15F5">
        <w:rPr>
          <w:rFonts w:cs="Arial"/>
        </w:rPr>
        <w:t>Таблица 3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DB15F5">
        <w:rPr>
          <w:rFonts w:cs="Arial"/>
        </w:rPr>
        <w:tab/>
        <w:t>Размеры должностных окладов МКУК «Губарёвский сельский дом культуры Семилукского муниципального района Воронежской области» по должностям, профессиям рабочих, не отнесенным к профессиональным квалификационным группам: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245"/>
      </w:tblGrid>
      <w:tr w:rsidR="000A31B0" w:rsidRPr="00DB15F5" w:rsidTr="000A31B0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Наименование должности, профессии рабочих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Минимальный рекомендуемый размер оклада (должностного оклада) (рублей)</w:t>
            </w:r>
          </w:p>
        </w:tc>
      </w:tr>
      <w:tr w:rsidR="000A31B0" w:rsidRPr="00DB15F5" w:rsidTr="000A31B0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contextualSpacing/>
              <w:rPr>
                <w:rFonts w:cs="Arial"/>
              </w:rPr>
            </w:pPr>
            <w:r w:rsidRPr="00DB15F5">
              <w:rPr>
                <w:rFonts w:cs="Arial"/>
              </w:rPr>
              <w:lastRenderedPageBreak/>
              <w:t>Художественный руководитель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1B0" w:rsidRPr="00DB15F5" w:rsidRDefault="000A31B0" w:rsidP="000A31B0">
            <w:pPr>
              <w:widowControl w:val="0"/>
              <w:autoSpaceDE w:val="0"/>
              <w:autoSpaceDN w:val="0"/>
              <w:contextualSpacing/>
              <w:jc w:val="center"/>
              <w:rPr>
                <w:rFonts w:cs="Arial"/>
              </w:rPr>
            </w:pPr>
            <w:r w:rsidRPr="00DB15F5">
              <w:rPr>
                <w:rFonts w:cs="Arial"/>
              </w:rPr>
              <w:t>21 800</w:t>
            </w:r>
          </w:p>
        </w:tc>
      </w:tr>
    </w:tbl>
    <w:p w:rsidR="000A31B0" w:rsidRPr="00DB15F5" w:rsidRDefault="000A31B0" w:rsidP="003E78F2">
      <w:pPr>
        <w:widowControl w:val="0"/>
        <w:autoSpaceDE w:val="0"/>
        <w:autoSpaceDN w:val="0"/>
        <w:contextualSpacing/>
        <w:jc w:val="center"/>
        <w:outlineLvl w:val="1"/>
        <w:rPr>
          <w:rFonts w:cs="Arial"/>
        </w:rPr>
      </w:pPr>
      <w:bookmarkStart w:id="2" w:name="P495"/>
      <w:bookmarkEnd w:id="2"/>
      <w:r w:rsidRPr="00DB15F5">
        <w:rPr>
          <w:rFonts w:cs="Arial"/>
          <w:lang w:val="en-US"/>
        </w:rPr>
        <w:t>III</w:t>
      </w:r>
      <w:r w:rsidRPr="00DB15F5">
        <w:rPr>
          <w:rFonts w:cs="Arial"/>
        </w:rPr>
        <w:t>. Порядок и условия установления выплат</w:t>
      </w:r>
      <w:r w:rsidR="003E78F2">
        <w:rPr>
          <w:rFonts w:cs="Arial"/>
        </w:rPr>
        <w:t xml:space="preserve"> </w:t>
      </w:r>
      <w:bookmarkStart w:id="3" w:name="_GoBack"/>
      <w:bookmarkEnd w:id="3"/>
      <w:r w:rsidRPr="00DB15F5">
        <w:rPr>
          <w:rFonts w:cs="Arial"/>
        </w:rPr>
        <w:t>компенсационного характера</w:t>
      </w:r>
    </w:p>
    <w:p w:rsidR="000A31B0" w:rsidRPr="00DB15F5" w:rsidRDefault="000A31B0" w:rsidP="000A31B0">
      <w:pPr>
        <w:shd w:val="clear" w:color="auto" w:fill="FFFFFF"/>
        <w:contextualSpacing/>
        <w:rPr>
          <w:rFonts w:cs="Arial"/>
        </w:rPr>
      </w:pPr>
      <w:r w:rsidRPr="00DB15F5">
        <w:rPr>
          <w:rFonts w:cs="Arial"/>
        </w:rPr>
        <w:t xml:space="preserve">3.1. В соответствии с Перечнем видов выплат компенсационного характера, утвержденным приказом управления труда Воронежской области от 10.12.2008 N 110/ОД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области", распоряжением администрации Семилукского муниципального района от 20.02.2009 №42 «Об утверждении перечня видов выплат компенсационного характера в муниципальных учреждениях и </w:t>
      </w:r>
      <w:r w:rsidRPr="00DB15F5">
        <w:rPr>
          <w:rFonts w:eastAsia="Calibri" w:cs="Arial"/>
        </w:rPr>
        <w:t>разъяснения о порядке установления вып</w:t>
      </w:r>
      <w:r w:rsidRPr="00DB15F5">
        <w:rPr>
          <w:rFonts w:cs="Arial"/>
        </w:rPr>
        <w:t xml:space="preserve">лат компенсационного характера </w:t>
      </w:r>
      <w:r w:rsidRPr="00DB15F5">
        <w:rPr>
          <w:rFonts w:eastAsia="Calibri" w:cs="Arial"/>
        </w:rPr>
        <w:t>в муниципальных учреждениях</w:t>
      </w:r>
      <w:r w:rsidRPr="00DB15F5">
        <w:rPr>
          <w:rFonts w:cs="Arial"/>
        </w:rPr>
        <w:t xml:space="preserve">» устанавливаются следующие выплаты компенсационного характера: 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выплаты работникам, занятым на работах с вредными и (или) опасными условиями труда;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3.2. Выплаты компенсационного характера, размеры и условия их осуществления устанавливаются локальным нормативным актом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Начисление всех компенсационных выплат не образует нового оклада и не учитывается при начислении стимулирующих выплат.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3.3. Выплата работникам учреждений, занятым на работах с вредными и (или) опасными условиями труда, устанавливается в соответствии со ст. 147 Трудового кодекса РФ.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Повышение заработной платы по указанным основаниям производится по результатам специальной оценки условий труда.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воздействия на работника с учетом отклонения их фактических значений от установленных. Если по итогам специальной оценки условий труда рабочее место признается безопасным, то указанная выплата не производится.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3.4.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3.5.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Размер доплаты - 35 процентов части оклада (должностного оклада) за час работы работника.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lastRenderedPageBreak/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3.6. Доплата за расширение зон обслуживания устанавливается работнику при расширении зоны обслуживания. Размер доплаты и срок, на который устанавливается, определяется по согласованию сторон трудового договора с учетом содержания и (или) объема дополнительной работы.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3.7. Доплата за увеличение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 возложения на него обязанностей временно отсутствующего работника без освобождения о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3.8. 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Доплата за работу в выходные и нерабочие праздничные дни производится работникам, </w:t>
      </w:r>
      <w:proofErr w:type="spellStart"/>
      <w:r w:rsidRPr="00DB15F5">
        <w:rPr>
          <w:rFonts w:eastAsia="Calibri" w:cs="Arial"/>
          <w:lang w:eastAsia="en-US"/>
        </w:rPr>
        <w:t>привлекавшимся</w:t>
      </w:r>
      <w:proofErr w:type="spellEnd"/>
      <w:r w:rsidRPr="00DB15F5">
        <w:rPr>
          <w:rFonts w:eastAsia="Calibri" w:cs="Arial"/>
          <w:lang w:eastAsia="en-US"/>
        </w:rPr>
        <w:t xml:space="preserve"> к работе в выходные и нерабочие праздничные дни.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 Размер доплаты работникам, получающим оклад (должностной оклад),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3.9. Доплата за сверхурочную работу производится в соответствии со ст. 152 Трудового кодекса РФ.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3.10. Надбавка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0A31B0" w:rsidRPr="00DB15F5" w:rsidRDefault="000A31B0" w:rsidP="000A31B0">
      <w:pPr>
        <w:contextualSpacing/>
        <w:jc w:val="center"/>
        <w:rPr>
          <w:rFonts w:eastAsia="Calibri" w:cs="Arial"/>
          <w:lang w:eastAsia="en-US"/>
        </w:rPr>
      </w:pPr>
      <w:bookmarkStart w:id="4" w:name="P519"/>
      <w:bookmarkEnd w:id="4"/>
      <w:r w:rsidRPr="00DB15F5">
        <w:rPr>
          <w:rFonts w:eastAsia="Calibri" w:cs="Arial"/>
          <w:lang w:val="en-US" w:eastAsia="en-US"/>
        </w:rPr>
        <w:t>I</w:t>
      </w:r>
      <w:r w:rsidRPr="00DB15F5">
        <w:rPr>
          <w:rFonts w:eastAsia="Calibri" w:cs="Arial"/>
          <w:lang w:eastAsia="en-US"/>
        </w:rPr>
        <w:t>V. Порядок и условия установления выплат</w:t>
      </w:r>
      <w:r w:rsidR="003E78F2">
        <w:rPr>
          <w:rFonts w:eastAsia="Calibri" w:cs="Arial"/>
          <w:lang w:eastAsia="en-US"/>
        </w:rPr>
        <w:t xml:space="preserve"> </w:t>
      </w:r>
      <w:r w:rsidRPr="00DB15F5">
        <w:rPr>
          <w:rFonts w:eastAsia="Calibri" w:cs="Arial"/>
          <w:lang w:eastAsia="en-US"/>
        </w:rPr>
        <w:t>стимулирующего характера</w:t>
      </w:r>
    </w:p>
    <w:p w:rsidR="000A31B0" w:rsidRPr="00DB15F5" w:rsidRDefault="000A31B0" w:rsidP="000A31B0">
      <w:pPr>
        <w:shd w:val="clear" w:color="auto" w:fill="FFFFFF"/>
        <w:contextualSpacing/>
        <w:rPr>
          <w:rFonts w:cs="Arial"/>
        </w:rPr>
      </w:pPr>
      <w:r w:rsidRPr="00DB15F5">
        <w:rPr>
          <w:rFonts w:cs="Arial"/>
        </w:rPr>
        <w:t xml:space="preserve">4.1. В соответствии с Перечнем видов выплат стимулирующего №111/ОД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области", распоряжением администрации Семилукского муниципального района от 20.02.2009 г._№ 43-р «Об утверждении перечня видов выплат стимулирующего характера в муниципальных учреждениях и </w:t>
      </w:r>
      <w:r w:rsidRPr="00DB15F5">
        <w:rPr>
          <w:rFonts w:eastAsia="Calibri" w:cs="Arial"/>
        </w:rPr>
        <w:t>разъяснения о порядке установления вып</w:t>
      </w:r>
      <w:r w:rsidRPr="00DB15F5">
        <w:rPr>
          <w:rFonts w:cs="Arial"/>
        </w:rPr>
        <w:t xml:space="preserve">лат стимулирующего характера </w:t>
      </w:r>
      <w:r w:rsidRPr="00DB15F5">
        <w:rPr>
          <w:rFonts w:eastAsia="Calibri" w:cs="Arial"/>
        </w:rPr>
        <w:t>в муниципальных учреждениях</w:t>
      </w:r>
      <w:r w:rsidRPr="00DB15F5">
        <w:rPr>
          <w:rFonts w:cs="Arial"/>
        </w:rPr>
        <w:t>» к выплатам стимулирующего характера относятся выплаты: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за интенсивность и высокие результаты работы;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за качество выполняемых работ;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за стаж непрерывной работы, выслугу лет;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премиальные выплаты по итогам работы.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lastRenderedPageBreak/>
        <w:t>4.2.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4.3. Стимулирующая выплата за интенсивность и высокие результаты работы устанавливается работникам в процентном отношении к окладу (должностному окладу) и размер её составляет до 40 % от оклада (должностного оклада), в зависимости от личного вклада каждого работника в деятельность учреждения.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Выплата за интенсивность и высокие результаты работы устанавливается на основании оценки эффективности деятельности каждого работника по выполнению трудовой функции с учетом его квалификации, сложности выполняемых работ, качества оказываемых услуг (выполняемых работ). Показатели эффективности деятельности разрабатываются учреждением и конкретизируются в локальных нормативных актах учреждений.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Выплата устанавливается сроком не более одного года, по истечении которого может быть сохранена или отменена.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4.3.1. Выплата за качество выполняемых работ устанавливается работникам в процентном отношении к окладу (должностному окладу) и размер её составляет до 40 % от оклада (должностного оклада), в зависимости от результативности и качества выполнения работы. 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Показатели эффективности деятельности разрабатываются учреждением и конкретизируются в локальных нормативных актах учреждений.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4.4. Работникам учреждения могут быть установлены выплаты за наличие ученой степени (кандидат наук, доктор наук) при условии ее соответствия профилю выполняемой работником работы и деятельности учреждения.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shd w:val="clear" w:color="auto" w:fill="FFFFFF"/>
          <w:lang w:eastAsia="en-US"/>
        </w:rPr>
        <w:t>Конкретные размеры выплат устанавливаются коллективным договором, локальным нормативным актом, принимаемым с учетом мнения выборного органа первичной профсоюзной организации (при его отсутствии с представителем работодателей)</w:t>
      </w:r>
      <w:r w:rsidRPr="00DB15F5">
        <w:rPr>
          <w:rFonts w:eastAsia="Calibri" w:cs="Arial"/>
          <w:lang w:eastAsia="en-US"/>
        </w:rPr>
        <w:t>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Решение о введении соответствующих выплат принимается руководителем учреждения с учетом обеспечения указанных выплат финансовыми средствами.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- 1500 рублей за ученую степень доктора наук (с даты принятия решения ВАК России о выдаче диплома) или за почетное звание "Народный";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- 1000 рублей за почетное звание "Заслуженный работник культуры Российской Федерации", "Заслуженный деятель искусств Российской Федерации", "Заслуженный артист Российской Федерации", за ученую степень кандидата наук (с даты принятия решения ВАК России о выдаче диплома);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- 1000 рублей за почетное звание "Заслуженный деятель искусств Воронежской области";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- 900 рублей за почетное звание "Заслуженный артист Воронежской области";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- 800 рублей за почетное звание "Заслуженный работник культуры Воронежской области".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Выплату к окладу за наличие ученой степени или почетного звания устанавливать по одному из имеющихся оснований.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4.5. Выплаты за стаж непрерывной работы, выслугу лет производятся с учетом установленных настоящим пунктом условий.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lastRenderedPageBreak/>
        <w:t>4.5.1. Стимулирующая надбавка за стаж непрерывной работы, выслугу лет устанавливается работникам в зависимости от общего количества лет, проработанных в муниципальных учреждениях культуры и искусства.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Для муниципальных учреждений культуры размеры выплат за стаж непрерывный работы, выслугу лет (в процентах от оклада):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выслуге лет от 3 лет до 5 лет - 5%;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выслуге лет от 5 лет до 10 лет - 10%;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выслуге лет от 10 до 15 лет - 15%;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выслуге лет свыше 15 лет - 20%.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В стаж работы, дающий право на получение ежемесячной надбавки за выслугу лет, включаются: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время работы в учреждениях культуры и искусства;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время прохождения военной службы по призыву при условии поступления на работу в учреждения культуры после окончания призыва;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 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4.5.2. Выплаты за стаж непрерывной работы, выслугу лет начисляются исходя из оклада (должностного оклада) работника без учета доплат и надбавок.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4.5.3. Выплата за стаж непрерывной работы, выслугу лет производится на основании приказа в размере, соответствующем стажу, со дня, следующего за днем достижения стажа (выслуги), а при наличии соответствующего стажа (выслуги) у принимаемого в учреждение работника выплата производится со дня начала работы.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Документами, подтверждающими стаж непрерывной работы, выслугу лет, являются трудовая книжка, военный билет, справка и иные официальные документы соответствующих органов, архивных учреждений, выданные в установленном порядке.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Повышение размера установленной работнику ежемесячной выплаты за стаж непрерывной работы, выслугу лет производится при наличии у работника стажа работы, дающего право на получение указанной выплаты в более высоком размере,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4.6. Начисление всех стимулирующих выплат не образует нового оклада и не учитывается при начислении компенсационных выплат.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bookmarkStart w:id="5" w:name="P570"/>
      <w:bookmarkEnd w:id="5"/>
      <w:r w:rsidRPr="00DB15F5">
        <w:rPr>
          <w:rFonts w:eastAsia="Calibri" w:cs="Arial"/>
          <w:lang w:eastAsia="en-US"/>
        </w:rPr>
        <w:t>4.7. В целях усиления материального стимулирования эффективного и добросовестного труда, а также поощрения за выполненную работу работникам могут выплачиваться денежные премии: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по итогам работы за месяц;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по итогам работы за квартал;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единовременное премирование.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4.7.1. Премиальные выплаты по итогам работы осуществляются по решению руководителя учреждения,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 При премировании учитывается: 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инициатива, творчество и применение в работе современных форм и методов организации труда;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качественная подготовка и проведение мероприятий, связанных с уставной деятельностью учреждения;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lastRenderedPageBreak/>
        <w:t>- выполнение порученной работы, связанной с обеспечением уставной деятельности;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- участие в течение года в выполнении важных работ и мероприятий. 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Показатели премирования устанавливаются локальным актом учреждения.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Выплата премии по итогам работы производится за фактически отработанное время, в которое не включаются: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пребывание в очередном основном или дополнительном отпуске;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время нетрудоспособности; - другие периоды, когда сотрудник фактически не работал, но за ним сохранялась средняя заработная плата.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4.7.2. Работникам учреждений могут выплачиваться единовременные премии: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поощрении Президентом Российской Федерации, Правительством Российской Федерации, Правительством Воронежской области, при присвоении почетных званий Российской Федерации, Воронежской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РФ и т.д.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по итогам выполнения особо важных и сложных заданий.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ab/>
      </w:r>
      <w:r w:rsidRPr="00DB15F5">
        <w:rPr>
          <w:rFonts w:eastAsia="Calibri" w:cs="Arial"/>
          <w:shd w:val="clear" w:color="auto" w:fill="FFFFFF"/>
          <w:lang w:eastAsia="en-US"/>
        </w:rPr>
        <w:t>К особо важным заданиям относится реализация крупных проектов в сфере культуры, привлечение физических и юридических лиц во внебюджетную деятельность учреждения культуры, участие в ремонте (строительстве) объектов учреждений культуры.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4.8 Решение о введении соответствующих выплат принимается руководителем учреждения.</w:t>
      </w:r>
    </w:p>
    <w:p w:rsidR="000A31B0" w:rsidRPr="00DB15F5" w:rsidRDefault="000A31B0" w:rsidP="000A31B0">
      <w:pPr>
        <w:autoSpaceDE w:val="0"/>
        <w:autoSpaceDN w:val="0"/>
        <w:adjustRightInd w:val="0"/>
        <w:contextualSpacing/>
        <w:rPr>
          <w:rFonts w:cs="Arial"/>
        </w:rPr>
      </w:pPr>
      <w:r w:rsidRPr="00DB15F5">
        <w:rPr>
          <w:rFonts w:cs="Arial"/>
        </w:rPr>
        <w:t xml:space="preserve"> 4.9. При наличии дисциплинарного взыскания у работника учреждения премиальные выплаты ему не производятся.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4.10. Премии выплачиваются частично при следующих нарушениях: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не достижении критериев и показателей, характеризующих результаты и качество труда;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невыполнении или несвоевременном выполнении приказов и распоряжений, других локальных и нормативных актов;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обоснованных жалобах на нарушение работником правил поведения;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отказе от участия в мероприятиях, проводимых в соответствии с планом работы организации;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нарушении правил ведения документации.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4.11. Установление условий для выплаты премий, не связанных с результативностью работы, не допускается.</w:t>
      </w:r>
      <w:bookmarkStart w:id="6" w:name="P583"/>
      <w:bookmarkEnd w:id="6"/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DB15F5">
        <w:rPr>
          <w:rFonts w:cs="Arial"/>
          <w:lang w:val="en-US"/>
        </w:rPr>
        <w:t>V</w:t>
      </w:r>
      <w:r w:rsidRPr="00DB15F5">
        <w:rPr>
          <w:rFonts w:cs="Arial"/>
        </w:rPr>
        <w:t>. Условия оплаты труда руководителя учреждения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rPr>
          <w:rFonts w:cs="Arial"/>
        </w:rPr>
      </w:pPr>
      <w:r w:rsidRPr="00DB15F5">
        <w:rPr>
          <w:rFonts w:cs="Arial"/>
        </w:rPr>
        <w:t xml:space="preserve">5.1. Заработная плата </w:t>
      </w:r>
      <w:r w:rsidRPr="00DB15F5">
        <w:rPr>
          <w:rFonts w:cs="Arial"/>
          <w:bCs/>
        </w:rPr>
        <w:t>руководителя учреждения</w:t>
      </w:r>
      <w:r w:rsidRPr="00DB15F5">
        <w:rPr>
          <w:rFonts w:cs="Arial"/>
        </w:rPr>
        <w:t xml:space="preserve"> состоит из должностного оклада, выплат компенсационного и стимулирующего характера.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5.2. Условия оплаты труда руководителя учреждения устанавливаются в трудовом договоре, заключаемом на основе типовой формы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lastRenderedPageBreak/>
        <w:t>К должностному окладу руководителя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применяются следующие повышающие коэффициенты: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коэффициент удорожания по месту нахождения;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коэффициент за группу оплаты труда руководителя;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коэффициент за стаж работы.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Должностной оклад руководителя рассчитывается по следующей формуле: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Одр = </w:t>
      </w:r>
      <w:proofErr w:type="spellStart"/>
      <w:r w:rsidRPr="00DB15F5">
        <w:rPr>
          <w:rFonts w:eastAsia="Calibri" w:cs="Arial"/>
          <w:lang w:eastAsia="en-US"/>
        </w:rPr>
        <w:t>Опкг</w:t>
      </w:r>
      <w:proofErr w:type="spellEnd"/>
      <w:r w:rsidRPr="00DB15F5">
        <w:rPr>
          <w:rFonts w:eastAsia="Calibri" w:cs="Arial"/>
          <w:lang w:eastAsia="en-US"/>
        </w:rPr>
        <w:t xml:space="preserve"> х ((</w:t>
      </w:r>
      <w:proofErr w:type="spellStart"/>
      <w:r w:rsidRPr="00DB15F5">
        <w:rPr>
          <w:rFonts w:eastAsia="Calibri" w:cs="Arial"/>
          <w:lang w:eastAsia="en-US"/>
        </w:rPr>
        <w:t>Кгот+Кс+</w:t>
      </w:r>
      <w:proofErr w:type="gramStart"/>
      <w:r w:rsidRPr="00DB15F5">
        <w:rPr>
          <w:rFonts w:eastAsia="Calibri" w:cs="Arial"/>
          <w:lang w:eastAsia="en-US"/>
        </w:rPr>
        <w:t>Кдоп</w:t>
      </w:r>
      <w:proofErr w:type="spellEnd"/>
      <w:r w:rsidRPr="00DB15F5">
        <w:rPr>
          <w:rFonts w:eastAsia="Calibri" w:cs="Arial"/>
          <w:lang w:eastAsia="en-US"/>
        </w:rPr>
        <w:t>)-(</w:t>
      </w:r>
      <w:proofErr w:type="gramEnd"/>
      <w:r w:rsidRPr="00DB15F5">
        <w:rPr>
          <w:rFonts w:eastAsia="Calibri" w:cs="Arial"/>
          <w:lang w:val="en-US" w:eastAsia="en-US"/>
        </w:rPr>
        <w:t>n</w:t>
      </w:r>
      <w:r w:rsidRPr="00DB15F5">
        <w:rPr>
          <w:rFonts w:eastAsia="Calibri" w:cs="Arial"/>
          <w:lang w:eastAsia="en-US"/>
        </w:rPr>
        <w:t>-1)), где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proofErr w:type="spellStart"/>
      <w:r w:rsidRPr="00DB15F5">
        <w:rPr>
          <w:rFonts w:eastAsia="Calibri" w:cs="Arial"/>
          <w:lang w:eastAsia="en-US"/>
        </w:rPr>
        <w:t>Опкг</w:t>
      </w:r>
      <w:proofErr w:type="spellEnd"/>
      <w:r w:rsidRPr="00DB15F5">
        <w:rPr>
          <w:rFonts w:eastAsia="Calibri" w:cs="Arial"/>
          <w:lang w:eastAsia="en-US"/>
        </w:rPr>
        <w:t xml:space="preserve"> – оклад по профессионально-квалификационным группам (ПКГ) – минимальная фиксированная величина, принимаемая для определения оклада (должностного оклада), ставки заработной платы 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Кс - коэффициент удорожания по месту н</w:t>
      </w:r>
      <w:r w:rsidR="0055192A">
        <w:rPr>
          <w:rFonts w:eastAsia="Calibri" w:cs="Arial"/>
          <w:lang w:eastAsia="en-US"/>
        </w:rPr>
        <w:t>ахождения учреждения культуры (</w:t>
      </w:r>
      <w:r w:rsidRPr="00DB15F5">
        <w:rPr>
          <w:rFonts w:eastAsia="Calibri" w:cs="Arial"/>
          <w:lang w:eastAsia="en-US"/>
        </w:rPr>
        <w:t>село – 1,25);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proofErr w:type="spellStart"/>
      <w:r w:rsidRPr="00DB15F5">
        <w:rPr>
          <w:rFonts w:eastAsia="Calibri" w:cs="Arial"/>
          <w:lang w:eastAsia="en-US"/>
        </w:rPr>
        <w:t>Кгот</w:t>
      </w:r>
      <w:proofErr w:type="spellEnd"/>
      <w:r w:rsidRPr="00DB15F5">
        <w:rPr>
          <w:rFonts w:eastAsia="Calibri" w:cs="Arial"/>
          <w:lang w:eastAsia="en-US"/>
        </w:rPr>
        <w:t xml:space="preserve"> – коэффициент за группу оплаты труда руководителя;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proofErr w:type="spellStart"/>
      <w:r w:rsidRPr="00DB15F5">
        <w:rPr>
          <w:rFonts w:eastAsia="Calibri" w:cs="Arial"/>
          <w:lang w:eastAsia="en-US"/>
        </w:rPr>
        <w:t>Кдоп</w:t>
      </w:r>
      <w:proofErr w:type="spellEnd"/>
      <w:r w:rsidRPr="00DB15F5">
        <w:rPr>
          <w:rFonts w:eastAsia="Calibri" w:cs="Arial"/>
          <w:lang w:eastAsia="en-US"/>
        </w:rPr>
        <w:t xml:space="preserve"> - коэффициент доплат по итогам аттестации руководящих работников, за государственные награды, за Почетные звания, за ученую степень и звание: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val="en-US" w:eastAsia="en-US"/>
        </w:rPr>
        <w:t>n</w:t>
      </w:r>
      <w:r w:rsidRPr="00DB15F5">
        <w:rPr>
          <w:rFonts w:eastAsia="Calibri" w:cs="Arial"/>
          <w:lang w:eastAsia="en-US"/>
        </w:rPr>
        <w:t>- количество коэффициентов.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Для установления дифференциации в оплате труда руководителей выделяются 4 группы по оплате труда. Отнесение учреждения к одной из четырех групп по оплате труда руководителей осуществляется в зависимости от объемных показателей деятельности учреждения, характеризующих масштаб руководства: численность работников, количество объектов (зданий) находящихся в оперативном управлении, доля платных услуг в общем объеме финансирования и другие показатели, значительно осложняющие работу по руководству учреждением культуры (Приложение №3 к настоящему Положению).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Группа по оплате труда руководителей определяется не чаще одного раза в год на основании соответствующих документов, подтверждающих наличие объемов показателей. Исключение составляют учреждения, в которых произошли изменения в связи с реорганизацией. В них группа по оплате труда определяется по завершению реорганизации.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Группа по оплате труда для вновь открываемых учреждений культуры устанавливается, исходя из плановых (проектных) показателей, но не более чем на 2 года.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Рекомендуется следующий размер коэффициента за группу оплаты труда руководителей: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1 группа – </w:t>
      </w:r>
      <w:proofErr w:type="spellStart"/>
      <w:r w:rsidRPr="00DB15F5">
        <w:rPr>
          <w:rFonts w:eastAsia="Calibri" w:cs="Arial"/>
          <w:lang w:eastAsia="en-US"/>
        </w:rPr>
        <w:t>К</w:t>
      </w:r>
      <w:r w:rsidRPr="00DB15F5">
        <w:rPr>
          <w:rFonts w:eastAsia="Calibri" w:cs="Arial"/>
          <w:vertAlign w:val="subscript"/>
          <w:lang w:eastAsia="en-US"/>
        </w:rPr>
        <w:t>гот</w:t>
      </w:r>
      <w:proofErr w:type="spellEnd"/>
      <w:r w:rsidRPr="00DB15F5">
        <w:rPr>
          <w:rFonts w:eastAsia="Calibri" w:cs="Arial"/>
          <w:lang w:eastAsia="en-US"/>
        </w:rPr>
        <w:t>=1,75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2 группа –</w:t>
      </w:r>
      <w:proofErr w:type="spellStart"/>
      <w:r w:rsidRPr="00DB15F5">
        <w:rPr>
          <w:rFonts w:eastAsia="Calibri" w:cs="Arial"/>
          <w:lang w:eastAsia="en-US"/>
        </w:rPr>
        <w:t>К</w:t>
      </w:r>
      <w:r w:rsidRPr="00DB15F5">
        <w:rPr>
          <w:rFonts w:eastAsia="Calibri" w:cs="Arial"/>
          <w:vertAlign w:val="subscript"/>
          <w:lang w:eastAsia="en-US"/>
        </w:rPr>
        <w:t>гот</w:t>
      </w:r>
      <w:proofErr w:type="spellEnd"/>
      <w:r w:rsidRPr="00DB15F5">
        <w:rPr>
          <w:rFonts w:eastAsia="Calibri" w:cs="Arial"/>
          <w:vertAlign w:val="subscript"/>
          <w:lang w:eastAsia="en-US"/>
        </w:rPr>
        <w:t xml:space="preserve"> </w:t>
      </w:r>
      <w:r w:rsidRPr="00DB15F5">
        <w:rPr>
          <w:rFonts w:eastAsia="Calibri" w:cs="Arial"/>
          <w:lang w:eastAsia="en-US"/>
        </w:rPr>
        <w:t>=1,6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3 группа – </w:t>
      </w:r>
      <w:proofErr w:type="spellStart"/>
      <w:r w:rsidRPr="00DB15F5">
        <w:rPr>
          <w:rFonts w:eastAsia="Calibri" w:cs="Arial"/>
          <w:lang w:eastAsia="en-US"/>
        </w:rPr>
        <w:t>К</w:t>
      </w:r>
      <w:r w:rsidRPr="00DB15F5">
        <w:rPr>
          <w:rFonts w:eastAsia="Calibri" w:cs="Arial"/>
          <w:vertAlign w:val="subscript"/>
          <w:lang w:eastAsia="en-US"/>
        </w:rPr>
        <w:t>гот</w:t>
      </w:r>
      <w:proofErr w:type="spellEnd"/>
      <w:r w:rsidRPr="00DB15F5">
        <w:rPr>
          <w:rFonts w:eastAsia="Calibri" w:cs="Arial"/>
          <w:lang w:eastAsia="en-US"/>
        </w:rPr>
        <w:t>=1,4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4 группа –</w:t>
      </w:r>
      <w:proofErr w:type="spellStart"/>
      <w:r w:rsidRPr="00DB15F5">
        <w:rPr>
          <w:rFonts w:eastAsia="Calibri" w:cs="Arial"/>
          <w:lang w:eastAsia="en-US"/>
        </w:rPr>
        <w:t>К</w:t>
      </w:r>
      <w:r w:rsidRPr="00DB15F5">
        <w:rPr>
          <w:rFonts w:eastAsia="Calibri" w:cs="Arial"/>
          <w:vertAlign w:val="subscript"/>
          <w:lang w:eastAsia="en-US"/>
        </w:rPr>
        <w:t>гот</w:t>
      </w:r>
      <w:proofErr w:type="spellEnd"/>
      <w:r w:rsidRPr="00DB15F5">
        <w:rPr>
          <w:rFonts w:eastAsia="Calibri" w:cs="Arial"/>
          <w:vertAlign w:val="subscript"/>
          <w:lang w:eastAsia="en-US"/>
        </w:rPr>
        <w:t xml:space="preserve"> </w:t>
      </w:r>
      <w:r w:rsidRPr="00DB15F5">
        <w:rPr>
          <w:rFonts w:eastAsia="Calibri" w:cs="Arial"/>
          <w:lang w:eastAsia="en-US"/>
        </w:rPr>
        <w:t>=1,05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Размер коэффициента за группу оплаты труда руководителя может быть уменьшен или увеличен в зависимости от объема фонда оплаты труда административно-управленческого персонала.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Размер должностного оклада вновь открываемых учреждений культуры устанавливается учредителем сроком на 1 год.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proofErr w:type="spellStart"/>
      <w:r w:rsidRPr="00DB15F5">
        <w:rPr>
          <w:rFonts w:eastAsia="Calibri" w:cs="Arial"/>
          <w:lang w:eastAsia="en-US"/>
        </w:rPr>
        <w:t>К</w:t>
      </w:r>
      <w:r w:rsidRPr="00DB15F5">
        <w:rPr>
          <w:rFonts w:eastAsia="Calibri" w:cs="Arial"/>
          <w:vertAlign w:val="subscript"/>
          <w:lang w:eastAsia="en-US"/>
        </w:rPr>
        <w:t>доп</w:t>
      </w:r>
      <w:proofErr w:type="spellEnd"/>
      <w:r w:rsidRPr="00DB15F5">
        <w:rPr>
          <w:rFonts w:eastAsia="Calibri" w:cs="Arial"/>
          <w:lang w:eastAsia="en-US"/>
        </w:rPr>
        <w:t>- коэффициент доплат по итогам аттестации руководящих работников, за государственные награды, за Почетные звания, за ученую степень и звание.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proofErr w:type="spellStart"/>
      <w:proofErr w:type="gramStart"/>
      <w:r w:rsidRPr="00DB15F5">
        <w:rPr>
          <w:rFonts w:eastAsia="Calibri" w:cs="Arial"/>
          <w:lang w:eastAsia="en-US"/>
        </w:rPr>
        <w:t>К</w:t>
      </w:r>
      <w:r w:rsidRPr="00DB15F5">
        <w:rPr>
          <w:rFonts w:eastAsia="Calibri" w:cs="Arial"/>
          <w:vertAlign w:val="subscript"/>
          <w:lang w:eastAsia="en-US"/>
        </w:rPr>
        <w:t>доп</w:t>
      </w:r>
      <w:proofErr w:type="spellEnd"/>
      <w:r w:rsidRPr="00DB15F5">
        <w:rPr>
          <w:rFonts w:eastAsia="Calibri" w:cs="Arial"/>
          <w:vertAlign w:val="subscript"/>
          <w:lang w:eastAsia="en-US"/>
        </w:rPr>
        <w:t>.</w:t>
      </w:r>
      <w:r w:rsidRPr="00DB15F5">
        <w:rPr>
          <w:rFonts w:eastAsia="Calibri" w:cs="Arial"/>
          <w:lang w:eastAsia="en-US"/>
        </w:rPr>
        <w:t>=</w:t>
      </w:r>
      <w:proofErr w:type="gramEnd"/>
      <w:r w:rsidRPr="00DB15F5">
        <w:rPr>
          <w:rFonts w:eastAsia="Calibri" w:cs="Arial"/>
          <w:lang w:eastAsia="en-US"/>
        </w:rPr>
        <w:t>((</w:t>
      </w:r>
      <w:proofErr w:type="spellStart"/>
      <w:r w:rsidRPr="00DB15F5">
        <w:rPr>
          <w:rFonts w:eastAsia="Calibri" w:cs="Arial"/>
          <w:lang w:eastAsia="en-US"/>
        </w:rPr>
        <w:t>К</w:t>
      </w:r>
      <w:r w:rsidRPr="00DB15F5">
        <w:rPr>
          <w:rFonts w:eastAsia="Calibri" w:cs="Arial"/>
          <w:vertAlign w:val="subscript"/>
          <w:lang w:eastAsia="en-US"/>
        </w:rPr>
        <w:t>кат</w:t>
      </w:r>
      <w:proofErr w:type="spellEnd"/>
      <w:r w:rsidRPr="00DB15F5">
        <w:rPr>
          <w:rFonts w:eastAsia="Calibri" w:cs="Arial"/>
          <w:vertAlign w:val="subscript"/>
          <w:lang w:eastAsia="en-US"/>
        </w:rPr>
        <w:t>.</w:t>
      </w:r>
      <w:r w:rsidRPr="00DB15F5">
        <w:rPr>
          <w:rFonts w:eastAsia="Calibri" w:cs="Arial"/>
          <w:lang w:eastAsia="en-US"/>
        </w:rPr>
        <w:t xml:space="preserve">+ </w:t>
      </w:r>
      <w:proofErr w:type="spellStart"/>
      <w:r w:rsidRPr="00DB15F5">
        <w:rPr>
          <w:rFonts w:eastAsia="Calibri" w:cs="Arial"/>
          <w:lang w:eastAsia="en-US"/>
        </w:rPr>
        <w:t>К</w:t>
      </w:r>
      <w:r w:rsidRPr="00DB15F5">
        <w:rPr>
          <w:rFonts w:eastAsia="Calibri" w:cs="Arial"/>
          <w:vertAlign w:val="subscript"/>
          <w:lang w:eastAsia="en-US"/>
        </w:rPr>
        <w:t>ст</w:t>
      </w:r>
      <w:proofErr w:type="spellEnd"/>
      <w:r w:rsidRPr="00DB15F5">
        <w:rPr>
          <w:rFonts w:eastAsia="Calibri" w:cs="Arial"/>
          <w:vertAlign w:val="subscript"/>
          <w:lang w:eastAsia="en-US"/>
        </w:rPr>
        <w:t>.</w:t>
      </w:r>
      <w:r w:rsidRPr="00DB15F5">
        <w:rPr>
          <w:rFonts w:eastAsia="Calibri" w:cs="Arial"/>
          <w:lang w:eastAsia="en-US"/>
        </w:rPr>
        <w:t xml:space="preserve"> +К </w:t>
      </w:r>
      <w:proofErr w:type="spellStart"/>
      <w:r w:rsidRPr="00DB15F5">
        <w:rPr>
          <w:rFonts w:eastAsia="Calibri" w:cs="Arial"/>
          <w:vertAlign w:val="subscript"/>
          <w:lang w:eastAsia="en-US"/>
        </w:rPr>
        <w:t>зв</w:t>
      </w:r>
      <w:proofErr w:type="spellEnd"/>
      <w:proofErr w:type="gramStart"/>
      <w:r w:rsidRPr="00DB15F5">
        <w:rPr>
          <w:rFonts w:eastAsia="Calibri" w:cs="Arial"/>
          <w:lang w:eastAsia="en-US"/>
        </w:rPr>
        <w:t>))-(</w:t>
      </w:r>
      <w:proofErr w:type="gramEnd"/>
      <w:r w:rsidRPr="00DB15F5">
        <w:rPr>
          <w:rFonts w:eastAsia="Calibri" w:cs="Arial"/>
          <w:lang w:val="en-US" w:eastAsia="en-US"/>
        </w:rPr>
        <w:t>n</w:t>
      </w:r>
      <w:r w:rsidRPr="00DB15F5">
        <w:rPr>
          <w:rFonts w:eastAsia="Calibri" w:cs="Arial"/>
          <w:lang w:eastAsia="en-US"/>
        </w:rPr>
        <w:t xml:space="preserve">-1)),где 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proofErr w:type="spellStart"/>
      <w:proofErr w:type="gramStart"/>
      <w:r w:rsidRPr="00DB15F5">
        <w:rPr>
          <w:rFonts w:eastAsia="Calibri" w:cs="Arial"/>
          <w:lang w:eastAsia="en-US"/>
        </w:rPr>
        <w:t>К</w:t>
      </w:r>
      <w:r w:rsidRPr="00DB15F5">
        <w:rPr>
          <w:rFonts w:eastAsia="Calibri" w:cs="Arial"/>
          <w:vertAlign w:val="subscript"/>
          <w:lang w:eastAsia="en-US"/>
        </w:rPr>
        <w:t>кат</w:t>
      </w:r>
      <w:proofErr w:type="spellEnd"/>
      <w:r w:rsidRPr="00DB15F5">
        <w:rPr>
          <w:rFonts w:eastAsia="Calibri" w:cs="Arial"/>
          <w:vertAlign w:val="subscript"/>
          <w:lang w:eastAsia="en-US"/>
        </w:rPr>
        <w:t>.</w:t>
      </w:r>
      <w:r w:rsidRPr="00DB15F5">
        <w:rPr>
          <w:rFonts w:eastAsia="Calibri" w:cs="Arial"/>
          <w:lang w:eastAsia="en-US"/>
        </w:rPr>
        <w:t>-</w:t>
      </w:r>
      <w:proofErr w:type="gramEnd"/>
      <w:r w:rsidRPr="00DB15F5">
        <w:rPr>
          <w:rFonts w:eastAsia="Calibri" w:cs="Arial"/>
          <w:lang w:eastAsia="en-US"/>
        </w:rPr>
        <w:t xml:space="preserve"> коэффициент по итогам аттестации до 20% от оклада.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proofErr w:type="spellStart"/>
      <w:r w:rsidRPr="00DB15F5">
        <w:rPr>
          <w:rFonts w:eastAsia="Calibri" w:cs="Arial"/>
          <w:lang w:eastAsia="en-US"/>
        </w:rPr>
        <w:t>К</w:t>
      </w:r>
      <w:r w:rsidRPr="00DB15F5">
        <w:rPr>
          <w:rFonts w:eastAsia="Calibri" w:cs="Arial"/>
          <w:vertAlign w:val="subscript"/>
          <w:lang w:eastAsia="en-US"/>
        </w:rPr>
        <w:t>ст</w:t>
      </w:r>
      <w:proofErr w:type="spellEnd"/>
      <w:r w:rsidRPr="00DB15F5">
        <w:rPr>
          <w:rFonts w:eastAsia="Calibri" w:cs="Arial"/>
          <w:vertAlign w:val="subscript"/>
          <w:lang w:eastAsia="en-US"/>
        </w:rPr>
        <w:t xml:space="preserve">. </w:t>
      </w:r>
      <w:r w:rsidRPr="00DB15F5">
        <w:rPr>
          <w:rFonts w:eastAsia="Calibri" w:cs="Arial"/>
          <w:lang w:eastAsia="en-US"/>
        </w:rPr>
        <w:t>- коэффициент за стаж непрерывной работы осуществляется руководителем, для которых данное учреждение культуры является местом основной работы.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lastRenderedPageBreak/>
        <w:t>За стаж непрерывной работы (выслугу лет) рекомендуется следующий размер коэффициента при стаже: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от 1 до 3 лет - 1,02;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от 3 до 5 лет - 1,03;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от 5 до 10 лет - 1,04;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от 10 до 15 лет - 1,05;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свыше 15 лет - 1,10.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В стаж непрерывной работы включается: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время работы в данной организации в должности руководителя (заместителя руководителя);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- время военной службы граждан, если в течение 3-х месяцев после увольнения с этой службы они поступили на работу </w:t>
      </w:r>
      <w:proofErr w:type="gramStart"/>
      <w:r w:rsidRPr="00DB15F5">
        <w:rPr>
          <w:rFonts w:eastAsia="Calibri" w:cs="Arial"/>
          <w:lang w:eastAsia="en-US"/>
        </w:rPr>
        <w:t>в</w:t>
      </w:r>
      <w:proofErr w:type="gramEnd"/>
      <w:r w:rsidRPr="00DB15F5">
        <w:rPr>
          <w:rFonts w:eastAsia="Calibri" w:cs="Arial"/>
          <w:lang w:eastAsia="en-US"/>
        </w:rPr>
        <w:t xml:space="preserve"> то же учреждение;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время отпуска по уходу за ребенком до достижения им возраста трех лет работникам, состоящим в трудовых отношениях с учреждением.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proofErr w:type="spellStart"/>
      <w:proofErr w:type="gramStart"/>
      <w:r w:rsidRPr="00DB15F5">
        <w:rPr>
          <w:rFonts w:eastAsia="Calibri" w:cs="Arial"/>
          <w:lang w:eastAsia="en-US"/>
        </w:rPr>
        <w:t>К</w:t>
      </w:r>
      <w:r w:rsidRPr="00DB15F5">
        <w:rPr>
          <w:rFonts w:eastAsia="Calibri" w:cs="Arial"/>
          <w:vertAlign w:val="subscript"/>
          <w:lang w:eastAsia="en-US"/>
        </w:rPr>
        <w:t>зв</w:t>
      </w:r>
      <w:proofErr w:type="spellEnd"/>
      <w:r w:rsidRPr="00DB15F5">
        <w:rPr>
          <w:rFonts w:eastAsia="Calibri" w:cs="Arial"/>
          <w:vertAlign w:val="subscript"/>
          <w:lang w:eastAsia="en-US"/>
        </w:rPr>
        <w:t>.</w:t>
      </w:r>
      <w:r w:rsidRPr="00DB15F5">
        <w:rPr>
          <w:rFonts w:eastAsia="Calibri" w:cs="Arial"/>
          <w:lang w:eastAsia="en-US"/>
        </w:rPr>
        <w:t>-</w:t>
      </w:r>
      <w:proofErr w:type="gramEnd"/>
      <w:r w:rsidRPr="00DB15F5">
        <w:rPr>
          <w:rFonts w:eastAsia="Calibri" w:cs="Arial"/>
          <w:lang w:eastAsia="en-US"/>
        </w:rPr>
        <w:t xml:space="preserve"> коэффициент за наличие наград, наличие почетных званий и наград Российской Федерации, СССР: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звание «Заслуженный» - 1,2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звание «Народный» - 1,4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ведомственные награды и почетные звания – 1,1.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val="en-US" w:eastAsia="en-US"/>
        </w:rPr>
        <w:t>n</w:t>
      </w:r>
      <w:r w:rsidRPr="00DB15F5">
        <w:rPr>
          <w:rFonts w:eastAsia="Calibri" w:cs="Arial"/>
          <w:lang w:eastAsia="en-US"/>
        </w:rPr>
        <w:t>- количество коэффициентов.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 Повышение окладов (должностных окладов) ставок заработной платы руководителей учреждений по выше указанным основаниям не образует новые размеры окладов (должностных окладов), ставок заработной платы, применяемые при исчислении заработной платы с учетом объема работы. 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shd w:val="clear" w:color="auto" w:fill="FFFFFF"/>
          <w:lang w:eastAsia="en-US"/>
        </w:rPr>
        <w:t>5.3. Предельный уровень соотношения среднемесячной заработной платы руководителя</w:t>
      </w:r>
      <w:r w:rsidRPr="00DB15F5">
        <w:rPr>
          <w:rFonts w:eastAsia="Calibri" w:cs="Arial"/>
          <w:lang w:eastAsia="en-US"/>
        </w:rPr>
        <w:t xml:space="preserve"> и среднемесячной заработной платы работников этого учреждения (без учета заработной платы соответствующего руководителя) устанавливается учредителем муниципального учреждения в кратности от 1 до 5.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shd w:val="clear" w:color="auto" w:fill="FFFFFF"/>
          <w:lang w:eastAsia="en-US"/>
        </w:rPr>
        <w:t xml:space="preserve">Соотношение среднемесячной заработной платы руководителя и среднемесячной заработной платы работников этого учреждения,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 и среднемесячной заработной платы работников этого учреждения определяется путем деления среднемесячной заработной платы соответствующего руководителя, на среднемесячную заработную плату работников учреждения. </w:t>
      </w:r>
      <w:r w:rsidRPr="00DB15F5">
        <w:rPr>
          <w:rFonts w:eastAsia="Calibri" w:cs="Arial"/>
          <w:lang w:eastAsia="en-US"/>
        </w:rPr>
        <w:t>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N 922 "Об особенностях порядка исчисления средней заработной платы».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5.4. Руководителю учреждения приказом учредителя могут устанавливаться выплаты компенсационного характера в соответствии с разделом </w:t>
      </w:r>
      <w:r w:rsidRPr="00DB15F5">
        <w:rPr>
          <w:rFonts w:eastAsia="Calibri" w:cs="Arial"/>
          <w:lang w:val="en-US" w:eastAsia="en-US"/>
        </w:rPr>
        <w:t>III</w:t>
      </w:r>
      <w:r w:rsidRPr="00DB15F5">
        <w:rPr>
          <w:rFonts w:eastAsia="Calibri" w:cs="Arial"/>
          <w:lang w:eastAsia="en-US"/>
        </w:rPr>
        <w:t xml:space="preserve"> настоящего Положения.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Выплаты стимулирующего характера руководителю учреждения устанавливаются учредителем в соответствии с разделом </w:t>
      </w:r>
      <w:r w:rsidRPr="00DB15F5">
        <w:rPr>
          <w:rFonts w:eastAsia="Calibri" w:cs="Arial"/>
          <w:lang w:val="en-US" w:eastAsia="en-US"/>
        </w:rPr>
        <w:t>IV</w:t>
      </w:r>
      <w:r w:rsidRPr="00DB15F5">
        <w:rPr>
          <w:rFonts w:eastAsia="Calibri" w:cs="Arial"/>
          <w:lang w:eastAsia="en-US"/>
        </w:rPr>
        <w:t xml:space="preserve"> настоящего Положения.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Премиальные выплаты по итогам работы за период выплачиваются с целью поощрения руководителей за общие результаты труда с учетом выполнения утвержденных критериев и целевых показателей эффективности деятельности учреждения, с учетом личного вклада руководителя в осуществление основных задач и функций, определенных уставом учреждения (Приложение №4).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lastRenderedPageBreak/>
        <w:t>Критерии и целевые показатели эффективности деятельности учреждения устанавливаются МКУ «Управление культуры, спорта и молодежной политики Семилукского муниципального района Воронежской области».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5.5. Руководителю учреждения могут быть оказаны иные выплаты, установленные разделом </w:t>
      </w:r>
      <w:r w:rsidRPr="00DB15F5">
        <w:rPr>
          <w:rFonts w:eastAsia="Calibri" w:cs="Arial"/>
          <w:lang w:val="en-US" w:eastAsia="en-US"/>
        </w:rPr>
        <w:t>VI</w:t>
      </w:r>
      <w:r w:rsidRPr="00DB15F5">
        <w:rPr>
          <w:rFonts w:eastAsia="Calibri" w:cs="Arial"/>
          <w:lang w:eastAsia="en-US"/>
        </w:rPr>
        <w:t xml:space="preserve"> настоящего положения.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5.6. В трудовом договоре с руководителем учреждения могут быть предусмотрены дополнительные выплаты за счет средств, получаемых от внебюджетной деятельности. Основанием для выплат является распоряжение Учредителя. </w:t>
      </w:r>
    </w:p>
    <w:p w:rsidR="000A31B0" w:rsidRPr="00DB15F5" w:rsidRDefault="000A31B0" w:rsidP="000A31B0">
      <w:pPr>
        <w:contextualSpacing/>
        <w:jc w:val="center"/>
        <w:rPr>
          <w:rFonts w:eastAsia="Calibri" w:cs="Arial"/>
          <w:lang w:eastAsia="en-US"/>
        </w:rPr>
      </w:pPr>
      <w:r w:rsidRPr="00DB15F5">
        <w:rPr>
          <w:rFonts w:eastAsia="Calibri" w:cs="Arial"/>
          <w:lang w:val="en-US" w:eastAsia="en-US"/>
        </w:rPr>
        <w:t>VI</w:t>
      </w:r>
      <w:r w:rsidRPr="00DB15F5">
        <w:rPr>
          <w:rFonts w:eastAsia="Calibri" w:cs="Arial"/>
          <w:lang w:eastAsia="en-US"/>
        </w:rPr>
        <w:t>. Другие вопросы оплаты труда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6.1. При наличии экономии фонда оплаты труда на основании личного заявления и подтверждающих документов руководителю и работникам учреждения может быть оказана единовременная материальная помощь в следующих случаях: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регистрации брака на основании копии свидетельства о регистрации брака;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рождении ребенка на основании копии свидетельства о рождении;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 случае смерти близких родственников (родители, супруг(а), дети) на основании копии свидетельства о смерти и документов, подтверждающих родство;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 случае нуждаемости в лечении на основании копии документа о договорных отношениях с медицинской организацией;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 связи с расходами, произведенными на лечение, в связи с продолжительной болезнью;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 связи с тяжелым материальным положением в семье.</w:t>
      </w:r>
    </w:p>
    <w:p w:rsidR="000A31B0" w:rsidRPr="00DB15F5" w:rsidRDefault="000A31B0" w:rsidP="000A31B0">
      <w:pPr>
        <w:autoSpaceDE w:val="0"/>
        <w:autoSpaceDN w:val="0"/>
        <w:adjustRightInd w:val="0"/>
        <w:contextualSpacing/>
        <w:rPr>
          <w:rFonts w:cs="Arial"/>
        </w:rPr>
      </w:pPr>
      <w:r w:rsidRPr="00DB15F5">
        <w:rPr>
          <w:rFonts w:cs="Arial"/>
        </w:rPr>
        <w:t xml:space="preserve"> Решение о конкретном размере единовременной материальной помощи принимает:</w:t>
      </w:r>
    </w:p>
    <w:p w:rsidR="000A31B0" w:rsidRPr="00DB15F5" w:rsidRDefault="000A31B0" w:rsidP="000A31B0">
      <w:pPr>
        <w:autoSpaceDE w:val="0"/>
        <w:autoSpaceDN w:val="0"/>
        <w:adjustRightInd w:val="0"/>
        <w:contextualSpacing/>
        <w:rPr>
          <w:rFonts w:cs="Arial"/>
        </w:rPr>
      </w:pPr>
      <w:r w:rsidRPr="00DB15F5">
        <w:rPr>
          <w:rFonts w:cs="Arial"/>
        </w:rPr>
        <w:t>- работникам - директор учреждения;</w:t>
      </w:r>
    </w:p>
    <w:p w:rsidR="000A31B0" w:rsidRPr="00DB15F5" w:rsidRDefault="000A31B0" w:rsidP="000A31B0">
      <w:pPr>
        <w:autoSpaceDE w:val="0"/>
        <w:autoSpaceDN w:val="0"/>
        <w:adjustRightInd w:val="0"/>
        <w:contextualSpacing/>
        <w:rPr>
          <w:rFonts w:cs="Arial"/>
        </w:rPr>
      </w:pPr>
      <w:r w:rsidRPr="00DB15F5">
        <w:rPr>
          <w:rFonts w:cs="Arial"/>
        </w:rPr>
        <w:t>- директору учреждения – глава поселения.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6.2. При наличии экономии фонда оплаты труда руководителю и работникам учреждения могут производиться единовременные выплаты в размере до одного оклада (должностного оклада), если иной размер не установлен коллективным договором: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 связи с профессиональными праздниками и установленными трудовым законодательством праздничными днями;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 связи с юбилейными датами (50, 55, 60, 65, 70 лет со дня рождения);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при увольнении в связи с выходом на пенсию.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Решение о конкретном размере премии принимает: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работникам - руководитель учреждения;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руководителю учреждения – глава поселения.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Руководитель в пределах фонда оплаты труда в соответствии со статьей 59 ТК РФ имеет право заключать срочные трудовые договоры для: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выполнения временных (до двух месяцев) работ;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- выполнения сезонных работ, когда в силу природных условий работа может производиться только в течение определенного периода (сезона). 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 Ответственность за перерасход фонда оплаты труда несет руководитель учреждения.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  <w:sectPr w:rsidR="000A31B0" w:rsidRPr="00DB15F5" w:rsidSect="000A31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1B0" w:rsidRPr="00DB15F5" w:rsidRDefault="000A31B0" w:rsidP="000A31B0">
      <w:pPr>
        <w:widowControl w:val="0"/>
        <w:autoSpaceDE w:val="0"/>
        <w:autoSpaceDN w:val="0"/>
        <w:ind w:left="4536" w:firstLine="0"/>
        <w:contextualSpacing/>
        <w:outlineLvl w:val="1"/>
        <w:rPr>
          <w:rFonts w:cs="Arial"/>
        </w:rPr>
      </w:pPr>
      <w:r w:rsidRPr="00DB15F5">
        <w:rPr>
          <w:rFonts w:cs="Arial"/>
        </w:rPr>
        <w:lastRenderedPageBreak/>
        <w:t>Приложение № 1</w:t>
      </w:r>
    </w:p>
    <w:p w:rsidR="000A31B0" w:rsidRPr="00DB15F5" w:rsidRDefault="000A31B0" w:rsidP="000A31B0">
      <w:pPr>
        <w:widowControl w:val="0"/>
        <w:autoSpaceDE w:val="0"/>
        <w:autoSpaceDN w:val="0"/>
        <w:ind w:left="4536" w:firstLine="0"/>
        <w:contextualSpacing/>
        <w:rPr>
          <w:rFonts w:cs="Arial"/>
        </w:rPr>
      </w:pPr>
      <w:r w:rsidRPr="00DB15F5">
        <w:rPr>
          <w:rFonts w:cs="Arial"/>
        </w:rPr>
        <w:t>к Положению об оплате труда работников</w:t>
      </w:r>
    </w:p>
    <w:p w:rsidR="000A31B0" w:rsidRPr="00DB15F5" w:rsidRDefault="000A31B0" w:rsidP="000A31B0">
      <w:pPr>
        <w:widowControl w:val="0"/>
        <w:autoSpaceDE w:val="0"/>
        <w:autoSpaceDN w:val="0"/>
        <w:ind w:left="4536" w:firstLine="0"/>
        <w:contextualSpacing/>
        <w:rPr>
          <w:rFonts w:cs="Arial"/>
        </w:rPr>
      </w:pPr>
      <w:r w:rsidRPr="00DB15F5">
        <w:rPr>
          <w:rFonts w:cs="Arial"/>
        </w:rPr>
        <w:t>МКУК «Губарёвский сельский дом культуры Семилукского муниципального района Воронежской области»</w:t>
      </w:r>
    </w:p>
    <w:p w:rsidR="000A31B0" w:rsidRPr="00DB15F5" w:rsidRDefault="000A31B0" w:rsidP="000A31B0">
      <w:pPr>
        <w:contextualSpacing/>
        <w:jc w:val="center"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jc w:val="center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Перечень</w:t>
      </w:r>
    </w:p>
    <w:p w:rsidR="000A31B0" w:rsidRPr="00DB15F5" w:rsidRDefault="000A31B0" w:rsidP="001D0CC3">
      <w:pPr>
        <w:contextualSpacing/>
        <w:jc w:val="center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должностей, отнесенных к категории административно-управленческого персонала МКУК «Губарёвский сельский дом культуры Семилукского муниципального района Воронежской области»</w:t>
      </w:r>
    </w:p>
    <w:p w:rsidR="000A31B0" w:rsidRPr="00DB15F5" w:rsidRDefault="000A31B0" w:rsidP="001D0CC3">
      <w:pPr>
        <w:contextualSpacing/>
        <w:jc w:val="center"/>
        <w:rPr>
          <w:rFonts w:eastAsia="Calibri" w:cs="Arial"/>
          <w:lang w:eastAsia="en-US"/>
        </w:rPr>
      </w:pPr>
    </w:p>
    <w:p w:rsidR="000A31B0" w:rsidRPr="00DB15F5" w:rsidRDefault="000A31B0" w:rsidP="000A31B0">
      <w:pPr>
        <w:numPr>
          <w:ilvl w:val="0"/>
          <w:numId w:val="3"/>
        </w:numPr>
        <w:contextualSpacing/>
        <w:jc w:val="left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Директор 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jc w:val="right"/>
        <w:rPr>
          <w:rFonts w:eastAsia="Calibri" w:cs="Arial"/>
          <w:lang w:eastAsia="en-US"/>
        </w:rPr>
        <w:sectPr w:rsidR="000A31B0" w:rsidRPr="00DB15F5" w:rsidSect="000A31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1B0" w:rsidRPr="00DB15F5" w:rsidRDefault="000A31B0" w:rsidP="000A31B0">
      <w:pPr>
        <w:ind w:left="4536" w:firstLine="0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lastRenderedPageBreak/>
        <w:t>Приложение № 2</w:t>
      </w:r>
    </w:p>
    <w:p w:rsidR="000A31B0" w:rsidRPr="00DB15F5" w:rsidRDefault="000A31B0" w:rsidP="000A31B0">
      <w:pPr>
        <w:widowControl w:val="0"/>
        <w:autoSpaceDE w:val="0"/>
        <w:autoSpaceDN w:val="0"/>
        <w:ind w:left="4536" w:firstLine="0"/>
        <w:contextualSpacing/>
        <w:rPr>
          <w:rFonts w:cs="Arial"/>
        </w:rPr>
      </w:pPr>
      <w:r w:rsidRPr="00DB15F5">
        <w:rPr>
          <w:rFonts w:cs="Arial"/>
        </w:rPr>
        <w:t>к Положению об оплате труда работников</w:t>
      </w:r>
    </w:p>
    <w:p w:rsidR="000A31B0" w:rsidRPr="00DB15F5" w:rsidRDefault="000A31B0" w:rsidP="000A31B0">
      <w:pPr>
        <w:widowControl w:val="0"/>
        <w:autoSpaceDE w:val="0"/>
        <w:autoSpaceDN w:val="0"/>
        <w:ind w:left="4536" w:firstLine="0"/>
        <w:contextualSpacing/>
        <w:rPr>
          <w:rFonts w:cs="Arial"/>
        </w:rPr>
      </w:pPr>
      <w:r w:rsidRPr="00DB15F5">
        <w:rPr>
          <w:rFonts w:cs="Arial"/>
        </w:rPr>
        <w:t>МКУК «Губарёвский сельский дом культуры Семилукского муниципального района Воронежской области»</w:t>
      </w:r>
    </w:p>
    <w:p w:rsidR="000A31B0" w:rsidRPr="00DB15F5" w:rsidRDefault="000A31B0" w:rsidP="000A31B0">
      <w:pPr>
        <w:ind w:left="4536"/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1D0CC3">
      <w:pPr>
        <w:ind w:firstLine="0"/>
        <w:contextualSpacing/>
        <w:jc w:val="center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Перечень</w:t>
      </w:r>
    </w:p>
    <w:p w:rsidR="000A31B0" w:rsidRPr="00DB15F5" w:rsidRDefault="000A31B0" w:rsidP="001D0CC3">
      <w:pPr>
        <w:ind w:firstLine="0"/>
        <w:contextualSpacing/>
        <w:jc w:val="center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должностей работников МКУК «Губарёвский сельский дом культуры Семилукского муниципального района Воронежской области», отнесенных к основному персоналу по видам экономической деятельности «Деятельность учреждений клубного типа: клубов, дворцов и домов культуры, домов народного творчества»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numPr>
          <w:ilvl w:val="0"/>
          <w:numId w:val="4"/>
        </w:numPr>
        <w:contextualSpacing/>
        <w:jc w:val="left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ab/>
        <w:t>Руководители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Художественный руководитель 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numPr>
          <w:ilvl w:val="0"/>
          <w:numId w:val="4"/>
        </w:numPr>
        <w:contextualSpacing/>
        <w:jc w:val="left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Специалисты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Руководитель кружка, любительского объединения, клуба по интересам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  <w:proofErr w:type="spellStart"/>
      <w:r w:rsidRPr="00DB15F5">
        <w:rPr>
          <w:rFonts w:eastAsia="Calibri" w:cs="Arial"/>
          <w:lang w:eastAsia="en-US"/>
        </w:rPr>
        <w:t>Культорганизатор</w:t>
      </w:r>
      <w:proofErr w:type="spellEnd"/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tabs>
          <w:tab w:val="left" w:pos="435"/>
        </w:tabs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jc w:val="right"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  <w:sectPr w:rsidR="000A31B0" w:rsidRPr="00DB15F5" w:rsidSect="000A31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1B0" w:rsidRPr="00DB15F5" w:rsidRDefault="000A31B0" w:rsidP="000A31B0">
      <w:pPr>
        <w:widowControl w:val="0"/>
        <w:autoSpaceDE w:val="0"/>
        <w:autoSpaceDN w:val="0"/>
        <w:ind w:left="4536" w:firstLine="0"/>
        <w:contextualSpacing/>
        <w:outlineLvl w:val="1"/>
        <w:rPr>
          <w:rFonts w:cs="Arial"/>
        </w:rPr>
      </w:pPr>
      <w:r w:rsidRPr="00DB15F5">
        <w:rPr>
          <w:rFonts w:cs="Arial"/>
        </w:rPr>
        <w:lastRenderedPageBreak/>
        <w:t>Приложение № 3</w:t>
      </w:r>
    </w:p>
    <w:p w:rsidR="000A31B0" w:rsidRPr="00DB15F5" w:rsidRDefault="000A31B0" w:rsidP="000A31B0">
      <w:pPr>
        <w:widowControl w:val="0"/>
        <w:autoSpaceDE w:val="0"/>
        <w:autoSpaceDN w:val="0"/>
        <w:ind w:left="4536" w:firstLine="0"/>
        <w:contextualSpacing/>
        <w:rPr>
          <w:rFonts w:cs="Arial"/>
        </w:rPr>
      </w:pPr>
      <w:r w:rsidRPr="00DB15F5">
        <w:rPr>
          <w:rFonts w:cs="Arial"/>
        </w:rPr>
        <w:t>к Положению об оплате труда работников МКУК «Губарёвский сельский дом культуры Семилукского муниципального района Воронежской области»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outlineLvl w:val="1"/>
        <w:rPr>
          <w:rFonts w:cs="Arial"/>
        </w:rPr>
      </w:pPr>
      <w:r w:rsidRPr="00DB15F5">
        <w:rPr>
          <w:rFonts w:cs="Arial"/>
        </w:rPr>
        <w:t xml:space="preserve">Объемные показатели отнесения МКУК «Губарёвский сельский дом культуры Семилукского муниципального района Воронежской области» к группам по оплате труда руководителей </w:t>
      </w: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center"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rFonts w:cs="Arial"/>
        </w:rPr>
      </w:pPr>
      <w:r w:rsidRPr="00DB15F5">
        <w:rPr>
          <w:rFonts w:cs="Arial"/>
        </w:rPr>
        <w:t>Группы по оплате труда руководителей муниципальных казенных учреждений культуры клубного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120"/>
        <w:gridCol w:w="2551"/>
        <w:gridCol w:w="2475"/>
        <w:gridCol w:w="1885"/>
      </w:tblGrid>
      <w:tr w:rsidR="000A31B0" w:rsidRPr="00DB15F5" w:rsidTr="000A31B0">
        <w:tc>
          <w:tcPr>
            <w:tcW w:w="540" w:type="dxa"/>
            <w:vMerge w:val="restart"/>
            <w:shd w:val="clear" w:color="auto" w:fill="auto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№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п/п</w:t>
            </w:r>
          </w:p>
        </w:tc>
        <w:tc>
          <w:tcPr>
            <w:tcW w:w="9031" w:type="dxa"/>
            <w:gridSpan w:val="4"/>
            <w:shd w:val="clear" w:color="auto" w:fill="auto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Группа по оплате труда руководителя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(в зависимости от количества условных баллов)</w:t>
            </w:r>
          </w:p>
        </w:tc>
      </w:tr>
      <w:tr w:rsidR="000A31B0" w:rsidRPr="00DB15F5" w:rsidTr="000A31B0">
        <w:tc>
          <w:tcPr>
            <w:tcW w:w="540" w:type="dxa"/>
            <w:vMerge/>
            <w:shd w:val="clear" w:color="auto" w:fill="auto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</w:tc>
        <w:tc>
          <w:tcPr>
            <w:tcW w:w="2120" w:type="dxa"/>
            <w:shd w:val="clear" w:color="auto" w:fill="auto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  <w:lang w:val="en-US"/>
              </w:rPr>
            </w:pPr>
            <w:r w:rsidRPr="00DB15F5">
              <w:rPr>
                <w:rFonts w:eastAsia="Calibri" w:cs="Arial"/>
                <w:lang w:val="en-US"/>
              </w:rPr>
              <w:t>I</w:t>
            </w:r>
          </w:p>
        </w:tc>
        <w:tc>
          <w:tcPr>
            <w:tcW w:w="2551" w:type="dxa"/>
            <w:shd w:val="clear" w:color="auto" w:fill="auto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  <w:lang w:val="en-US"/>
              </w:rPr>
            </w:pPr>
            <w:r w:rsidRPr="00DB15F5">
              <w:rPr>
                <w:rFonts w:eastAsia="Calibri" w:cs="Arial"/>
                <w:lang w:val="en-US"/>
              </w:rPr>
              <w:t>II</w:t>
            </w:r>
          </w:p>
        </w:tc>
        <w:tc>
          <w:tcPr>
            <w:tcW w:w="2475" w:type="dxa"/>
            <w:shd w:val="clear" w:color="auto" w:fill="auto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  <w:lang w:val="en-US"/>
              </w:rPr>
            </w:pPr>
            <w:r w:rsidRPr="00DB15F5">
              <w:rPr>
                <w:rFonts w:eastAsia="Calibri" w:cs="Arial"/>
                <w:lang w:val="en-US"/>
              </w:rPr>
              <w:t>III</w:t>
            </w:r>
          </w:p>
        </w:tc>
        <w:tc>
          <w:tcPr>
            <w:tcW w:w="1885" w:type="dxa"/>
            <w:shd w:val="clear" w:color="auto" w:fill="auto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  <w:lang w:val="en-US"/>
              </w:rPr>
            </w:pPr>
            <w:r w:rsidRPr="00DB15F5">
              <w:rPr>
                <w:rFonts w:eastAsia="Calibri" w:cs="Arial"/>
                <w:lang w:val="en-US"/>
              </w:rPr>
              <w:t>IV</w:t>
            </w:r>
          </w:p>
        </w:tc>
      </w:tr>
      <w:tr w:rsidR="000A31B0" w:rsidRPr="00DB15F5" w:rsidTr="000A31B0">
        <w:tc>
          <w:tcPr>
            <w:tcW w:w="540" w:type="dxa"/>
            <w:shd w:val="clear" w:color="auto" w:fill="auto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свыше 1300</w:t>
            </w:r>
          </w:p>
        </w:tc>
        <w:tc>
          <w:tcPr>
            <w:tcW w:w="2551" w:type="dxa"/>
            <w:shd w:val="clear" w:color="auto" w:fill="auto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от 800 до 13000</w:t>
            </w:r>
          </w:p>
        </w:tc>
        <w:tc>
          <w:tcPr>
            <w:tcW w:w="2475" w:type="dxa"/>
            <w:shd w:val="clear" w:color="auto" w:fill="auto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от 300 до 800</w:t>
            </w:r>
          </w:p>
        </w:tc>
        <w:tc>
          <w:tcPr>
            <w:tcW w:w="1885" w:type="dxa"/>
            <w:shd w:val="clear" w:color="auto" w:fill="auto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до 300</w:t>
            </w:r>
          </w:p>
        </w:tc>
      </w:tr>
    </w:tbl>
    <w:p w:rsidR="000A31B0" w:rsidRPr="00DB15F5" w:rsidRDefault="000A31B0" w:rsidP="000A31B0">
      <w:pPr>
        <w:widowControl w:val="0"/>
        <w:autoSpaceDE w:val="0"/>
        <w:autoSpaceDN w:val="0"/>
        <w:ind w:firstLine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ind w:firstLine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rFonts w:cs="Arial"/>
        </w:rPr>
      </w:pPr>
      <w:r w:rsidRPr="00DB15F5">
        <w:rPr>
          <w:rFonts w:cs="Arial"/>
        </w:rPr>
        <w:t>Объемные показатели деятельности руководителей учреждений культуры</w:t>
      </w:r>
    </w:p>
    <w:p w:rsidR="000A31B0" w:rsidRPr="00DB15F5" w:rsidRDefault="000A31B0" w:rsidP="000A31B0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4"/>
        <w:gridCol w:w="4094"/>
        <w:gridCol w:w="3564"/>
        <w:gridCol w:w="1093"/>
      </w:tblGrid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№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п/п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Показатели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Условия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Кол-во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баллов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Функционирование органов государственно-общественного управления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Наличие художественного совета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Наличие профсоюзной организации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Наличие попечительского совета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5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5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5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Информационная открытость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Наличие сайта, полнота и частота обновления информации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До 10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3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Количество структурных подразделений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За каждое подразделение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10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4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Размещение учреждения в нескольких обособленных зданиях, помещениях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За каждое дополнительное: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 xml:space="preserve">- отдельно стоящее здание, 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-помещение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15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5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5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Наличие автотранспортных средств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За каждую единицу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15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6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Наличие собственных (состоящих на балансе) котельных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- котельной на твердом топливе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- газовой котельной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-инфракрасное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10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20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5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7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Использование механизмов государственно-частного партнерства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15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8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Наличие собственной бухгалтерии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10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9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Количество методических пособий, изданий, брошюр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 xml:space="preserve">за 1 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10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lastRenderedPageBreak/>
              <w:t>10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Количество платных услуг, оказываемых населению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 вид услуги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5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11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 xml:space="preserve">Участие в </w:t>
            </w:r>
            <w:proofErr w:type="spellStart"/>
            <w:r w:rsidRPr="00DB15F5">
              <w:rPr>
                <w:rFonts w:eastAsia="Calibri" w:cs="Arial"/>
              </w:rPr>
              <w:t>грантовых</w:t>
            </w:r>
            <w:proofErr w:type="spellEnd"/>
            <w:r w:rsidRPr="00DB15F5">
              <w:rPr>
                <w:rFonts w:eastAsia="Calibri" w:cs="Arial"/>
              </w:rPr>
              <w:t xml:space="preserve"> конкурсах, федеральных и региональных программах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За каждый разработанный и направленный на конкурс проект.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Получение грантов (дополнительное финансирование)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3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10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12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Освещение творческой деятельности в средствах массовой информации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За одну публикацию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За телевизионную передачу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3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10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13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 xml:space="preserve">Доля платных услуг в общем объеме финансирования учреждения 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До 3%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3%-5%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Свыше 5% (За каждый бал – 5%)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10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15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14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Организация мероприятий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За каждое мероприятие: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фестивали и конкурсы районного уровня;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регионального уровня;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межрегионального уровня;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всероссийского уровня;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международного уровня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*Предоставление помещения для районных мероприятий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*Спектакли, концерты, театрализованные программы районного уровня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*Семинары, мастер-классы, творческие лаборатории, научно-практические конференции различных уровней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 xml:space="preserve">Дополнительно за мероприятие на платной основе 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4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6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8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10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4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3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3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15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Количество посетителей в год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500 человек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5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16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Количество постоянно действующих клубных формирований на бесплатной основе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 формирование: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-на бесплатной основе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- на платной основе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17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Наполняемость кружков, коллективов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 участник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0,5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18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 коллектив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5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19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 xml:space="preserve">Количество коллективов и солистов художественной самодеятельности, имеющих звание лауреатов и дипломантов фестивалей, смотров, конкурсов </w:t>
            </w:r>
            <w:r w:rsidRPr="00DB15F5">
              <w:rPr>
                <w:rFonts w:eastAsia="Calibri" w:cs="Arial"/>
              </w:rPr>
              <w:lastRenderedPageBreak/>
              <w:t>различных уровней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lastRenderedPageBreak/>
              <w:t>За коллектив, за 1 солиста: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-международного уровня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- всероссийского уровня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-межрегионального уровня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- регионального уровня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lastRenderedPageBreak/>
              <w:t>- районного уровня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10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8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6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4</w:t>
            </w:r>
          </w:p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lastRenderedPageBreak/>
              <w:t>2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lastRenderedPageBreak/>
              <w:t>20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Обслуживание людей с ограниченными возможностями и других льготных категорий граждан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 человек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23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 xml:space="preserve">Развитие </w:t>
            </w:r>
            <w:proofErr w:type="spellStart"/>
            <w:r w:rsidRPr="00DB15F5">
              <w:rPr>
                <w:rFonts w:eastAsia="Calibri" w:cs="Arial"/>
              </w:rPr>
              <w:t>внестационарных</w:t>
            </w:r>
            <w:proofErr w:type="spellEnd"/>
            <w:r w:rsidRPr="00DB15F5">
              <w:rPr>
                <w:rFonts w:eastAsia="Calibri" w:cs="Arial"/>
              </w:rPr>
              <w:t xml:space="preserve"> форм обслуживания для обеспечения более широкого охвата населения библиотечно-информационным обслуживанием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 форма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5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24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Количество записей в электронном каталоге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 xml:space="preserve">10 записей 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25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Количество единиц хранения основного фонда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1000 единиц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26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Экспонирование предметов основного фонда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10 единиц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27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Количество музейных выставок в год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 выставка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4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28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Приобретение новых экспонатов для основного фонда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1экспонат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15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29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Количество отреставрированных предметов в год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 xml:space="preserve">1 предмет 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10</w:t>
            </w:r>
          </w:p>
        </w:tc>
      </w:tr>
      <w:tr w:rsidR="000A31B0" w:rsidRPr="00DB15F5" w:rsidTr="000A31B0">
        <w:tc>
          <w:tcPr>
            <w:tcW w:w="5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30</w:t>
            </w:r>
          </w:p>
        </w:tc>
        <w:tc>
          <w:tcPr>
            <w:tcW w:w="409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Наличие образовательных программ</w:t>
            </w:r>
          </w:p>
        </w:tc>
        <w:tc>
          <w:tcPr>
            <w:tcW w:w="3564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1 программа</w:t>
            </w:r>
          </w:p>
        </w:tc>
        <w:tc>
          <w:tcPr>
            <w:tcW w:w="1093" w:type="dxa"/>
            <w:shd w:val="clear" w:color="auto" w:fill="FFFFFF"/>
          </w:tcPr>
          <w:p w:rsidR="000A31B0" w:rsidRPr="00DB15F5" w:rsidRDefault="000A31B0" w:rsidP="000A31B0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DB15F5">
              <w:rPr>
                <w:rFonts w:eastAsia="Calibri" w:cs="Arial"/>
              </w:rPr>
              <w:t>5</w:t>
            </w:r>
          </w:p>
        </w:tc>
      </w:tr>
    </w:tbl>
    <w:p w:rsidR="000A31B0" w:rsidRPr="00DB15F5" w:rsidRDefault="000A31B0" w:rsidP="000A31B0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</w:pPr>
    </w:p>
    <w:p w:rsidR="000A31B0" w:rsidRPr="00DB15F5" w:rsidRDefault="000A31B0" w:rsidP="000A31B0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  <w:sectPr w:rsidR="000A31B0" w:rsidRPr="00DB15F5" w:rsidSect="000A31B0"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0A31B0" w:rsidRPr="00DB15F5" w:rsidRDefault="000A31B0" w:rsidP="000A31B0">
      <w:pPr>
        <w:widowControl w:val="0"/>
        <w:autoSpaceDE w:val="0"/>
        <w:autoSpaceDN w:val="0"/>
        <w:ind w:left="4536" w:firstLine="0"/>
        <w:contextualSpacing/>
        <w:outlineLvl w:val="1"/>
        <w:rPr>
          <w:rFonts w:cs="Arial"/>
        </w:rPr>
      </w:pPr>
      <w:r w:rsidRPr="00DB15F5">
        <w:rPr>
          <w:rFonts w:cs="Arial"/>
        </w:rPr>
        <w:lastRenderedPageBreak/>
        <w:t>Приложение № 4</w:t>
      </w:r>
    </w:p>
    <w:p w:rsidR="000A31B0" w:rsidRPr="00DB15F5" w:rsidRDefault="000A31B0" w:rsidP="000A31B0">
      <w:pPr>
        <w:widowControl w:val="0"/>
        <w:autoSpaceDE w:val="0"/>
        <w:autoSpaceDN w:val="0"/>
        <w:ind w:left="4536" w:firstLine="0"/>
        <w:contextualSpacing/>
        <w:rPr>
          <w:rFonts w:cs="Arial"/>
        </w:rPr>
      </w:pPr>
      <w:r w:rsidRPr="00DB15F5">
        <w:rPr>
          <w:rFonts w:cs="Arial"/>
        </w:rPr>
        <w:t>к Положению об оплате труда работников МКУК «Губарёвский сельский дом культуры Семилукского муниципального района Воронежской области»</w:t>
      </w:r>
    </w:p>
    <w:p w:rsidR="000A31B0" w:rsidRPr="00DB15F5" w:rsidRDefault="000A31B0" w:rsidP="000A31B0">
      <w:pPr>
        <w:contextualSpacing/>
        <w:jc w:val="center"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jc w:val="center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Положение</w:t>
      </w:r>
    </w:p>
    <w:p w:rsidR="000A31B0" w:rsidRPr="00DB15F5" w:rsidRDefault="000A31B0" w:rsidP="000A31B0">
      <w:pPr>
        <w:contextualSpacing/>
        <w:jc w:val="center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о премировании руководителя</w:t>
      </w:r>
    </w:p>
    <w:p w:rsidR="000A31B0" w:rsidRPr="00DB15F5" w:rsidRDefault="000A31B0" w:rsidP="000A31B0">
      <w:pPr>
        <w:contextualSpacing/>
        <w:jc w:val="center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МКУК «Губарёвский сельский дом культуры</w:t>
      </w:r>
    </w:p>
    <w:p w:rsidR="000A31B0" w:rsidRPr="00DB15F5" w:rsidRDefault="000A31B0" w:rsidP="000A31B0">
      <w:pPr>
        <w:contextualSpacing/>
        <w:jc w:val="center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Семилукского муниципального района Воронежской области»</w:t>
      </w: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Настоящее Положение разработано в целях осуществления премирования руководителя муниципального казенного учреждения культуры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Руководителю муниципального казенного учреждения культуры могут выплачиваться денежные премии: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по итогам работы (за месяц, за квартал);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единовременное премирование.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Единовременное премирование производится за выполнение особо важных и сложных заданий, а также за высокое качество выполняемых работ.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Размер премирования руководителя, порядок и критерии его выплаты устанавливаются главой поселения в трудовом договоре с руководителем учреждения.</w:t>
      </w:r>
    </w:p>
    <w:p w:rsidR="000A31B0" w:rsidRPr="00DB15F5" w:rsidRDefault="000A31B0" w:rsidP="000A31B0">
      <w:pPr>
        <w:contextualSpacing/>
        <w:jc w:val="center"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Порядок и условия выплаты премий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1. Премирование руководителя муниципального казенного учреждения культуры по итогам работы за период (месяц, квартал) производится за качественное и своевременное выполнение целевых показателей эффективности деятельности учреждения по заключению комиссии, созданной учредителем, по оценке выполнения показателей эффективности деятельности казенных учреждений культуры.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1.1. </w:t>
      </w:r>
      <w:r w:rsidRPr="00DB15F5">
        <w:rPr>
          <w:rFonts w:eastAsia="Calibri" w:cs="Arial"/>
          <w:shd w:val="clear" w:color="auto" w:fill="FFFFFF"/>
          <w:lang w:eastAsia="en-US"/>
        </w:rPr>
        <w:t>Значения целевых показателей эффективности деятельности учреждения и критерии оценки эффективности и результативности работы руководителя устанавливаются ежегодно учредителем.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1.2. Конкретные размеры премий по итогам работы за месяц, квартал, год могут устанавливаться в абсолютном размере или в процентном отношении к окладу в соответствии с приказом учредителя.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2. Премирование руководителя учреждения культуры за выполнение особо важных и сложных заданий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Размер премии может устанавливаться как в абсолютном, так и в процентном отношении к окладу.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3. Премия за качество выполняемых работ выплачивается руководителю учреждения культуры единовременно на основании мониторинга: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выполнения учреждением муниципального задания на высоком уровне;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оценки работы учреждения культуры со стороны потребителей услуг.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Премия за качество выполняемых работ выплачивается также в случае: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lastRenderedPageBreak/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РФ, грамотой департамента культуры Воронежской области.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Размер премии может устанавливаться как в абсолютном, так и в процентном отношении к окладу.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Руководителю учреждения культуры, проработавшему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 xml:space="preserve">4. Премия руководителю не устанавливается в следующих случаях: 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наложение дисциплинарного взыскания на руководителя учреждения культуры за неисполнение или ненадлежащее исполнение по его вине возложенных на него функций и полномочий в отчетном периоде;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наличие предписаний, постановлений, приказов по результатам проверок (ревизии) контрольно-надзорных органов с наложением административного штрафа на учреждение или должностное лицо учреждения.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Размер может быть снижен по решению межведомственной комиссии по вопросам культуры муниципального района в следующих случаях: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наличие обоснованных жалоб учреждения на работу учреждения культуры или работу руководителя по результатам проведенных учредителем проверок или фактов, изложенных в обращениях;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наличие в отчетном периоде нарушений налоговой дисциплины, порядка осуществления закупок для нужд учреждения культуры;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- наличия в отчетном периоде нарушений трудовой и исполнительской дисциплины.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  <w:r w:rsidRPr="00DB15F5">
        <w:rPr>
          <w:rFonts w:eastAsia="Calibri" w:cs="Arial"/>
          <w:lang w:eastAsia="en-US"/>
        </w:rPr>
        <w:t>Руководителю учреждения культуры, вновь поступившему на работу и отработавшему менее одного месяца, премии не выплачиваются.</w:t>
      </w:r>
    </w:p>
    <w:p w:rsidR="000A31B0" w:rsidRPr="00DB15F5" w:rsidRDefault="000A31B0" w:rsidP="000A31B0">
      <w:pPr>
        <w:shd w:val="clear" w:color="auto" w:fill="FFFFFF"/>
        <w:contextualSpacing/>
        <w:rPr>
          <w:rFonts w:eastAsia="Calibri" w:cs="Arial"/>
          <w:lang w:eastAsia="en-US"/>
        </w:rPr>
      </w:pPr>
    </w:p>
    <w:p w:rsidR="000A31B0" w:rsidRPr="00DB15F5" w:rsidRDefault="000A31B0" w:rsidP="000A31B0">
      <w:pPr>
        <w:contextualSpacing/>
        <w:rPr>
          <w:rFonts w:eastAsia="Calibri" w:cs="Arial"/>
          <w:lang w:eastAsia="en-US"/>
        </w:rPr>
      </w:pPr>
    </w:p>
    <w:p w:rsidR="000A31B0" w:rsidRDefault="000A31B0" w:rsidP="000A31B0">
      <w:pPr>
        <w:ind w:firstLine="0"/>
        <w:contextualSpacing/>
        <w:rPr>
          <w:rFonts w:cs="Arial"/>
        </w:rPr>
        <w:sectPr w:rsidR="000A31B0" w:rsidSect="000A31B0"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B23A3F" w:rsidRPr="00833DA6" w:rsidRDefault="00B23A3F" w:rsidP="00B23A3F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B23A3F" w:rsidRPr="00833DA6" w:rsidRDefault="00B23A3F" w:rsidP="00B23A3F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B23A3F" w:rsidRPr="00833DA6" w:rsidRDefault="00B23A3F" w:rsidP="00B23A3F">
      <w:pPr>
        <w:ind w:left="5670" w:firstLine="0"/>
        <w:contextualSpacing/>
        <w:rPr>
          <w:rFonts w:cs="Arial"/>
        </w:rPr>
      </w:pPr>
    </w:p>
    <w:p w:rsidR="00B23A3F" w:rsidRPr="00833DA6" w:rsidRDefault="00B23A3F" w:rsidP="00B23A3F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B23A3F" w:rsidRPr="00833DA6" w:rsidRDefault="00B23A3F" w:rsidP="00B23A3F">
      <w:pPr>
        <w:ind w:left="5670" w:firstLine="0"/>
        <w:contextualSpacing/>
        <w:rPr>
          <w:rFonts w:cs="Arial"/>
        </w:rPr>
      </w:pPr>
      <w:r>
        <w:rPr>
          <w:rFonts w:cs="Arial"/>
        </w:rPr>
        <w:t>1</w:t>
      </w:r>
      <w:r w:rsidR="001D0CC3">
        <w:rPr>
          <w:rFonts w:cs="Arial"/>
        </w:rPr>
        <w:t>8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</w:p>
    <w:p w:rsidR="00B23A3F" w:rsidRPr="00833DA6" w:rsidRDefault="00B23A3F" w:rsidP="00B23A3F">
      <w:pPr>
        <w:ind w:firstLine="709"/>
        <w:contextualSpacing/>
        <w:rPr>
          <w:rFonts w:cs="Arial"/>
        </w:rPr>
      </w:pPr>
    </w:p>
    <w:p w:rsidR="00B23A3F" w:rsidRPr="00833DA6" w:rsidRDefault="00B23A3F" w:rsidP="00B23A3F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B23A3F" w:rsidRPr="00833DA6" w:rsidRDefault="00B23A3F" w:rsidP="00B23A3F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B23A3F" w:rsidRPr="00833DA6" w:rsidRDefault="00B23A3F" w:rsidP="00B23A3F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B23A3F" w:rsidRPr="00833DA6" w:rsidRDefault="00B23A3F" w:rsidP="00B23A3F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1</w:t>
      </w:r>
      <w:r w:rsidR="001D0CC3">
        <w:rPr>
          <w:rFonts w:cs="Arial"/>
        </w:rPr>
        <w:t>8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1</w:t>
      </w:r>
      <w:r w:rsidR="001D0CC3">
        <w:rPr>
          <w:rFonts w:cs="Arial"/>
        </w:rPr>
        <w:t>8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 w:rsidR="001D0CC3">
        <w:rPr>
          <w:rFonts w:cs="Arial"/>
        </w:rPr>
        <w:t>202</w:t>
      </w:r>
      <w:r w:rsidRPr="00833DA6">
        <w:rPr>
          <w:rFonts w:cs="Arial"/>
        </w:rPr>
        <w:t xml:space="preserve"> «</w:t>
      </w:r>
      <w:r w:rsidR="001D0CC3" w:rsidRPr="001D0CC3">
        <w:rPr>
          <w:rFonts w:cs="Arial"/>
        </w:rPr>
        <w:t>О внесении изменений в постановление администрации Губарёвского сельского поселения Семилукского муниципального района от 29.05.2024 №</w:t>
      </w:r>
      <w:r w:rsidR="001D0CC3">
        <w:rPr>
          <w:rFonts w:cs="Arial"/>
        </w:rPr>
        <w:t xml:space="preserve"> </w:t>
      </w:r>
      <w:r w:rsidR="001D0CC3" w:rsidRPr="001D0CC3">
        <w:rPr>
          <w:rFonts w:cs="Arial"/>
        </w:rPr>
        <w:t>85 «Об утверждении Положения об оплате труда работников муниципальных учреждений культуры Губарёвского сельского поселения Семилукского муниципального района Воронежской области»</w:t>
      </w:r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B23A3F" w:rsidRPr="009A578D" w:rsidRDefault="00B23A3F" w:rsidP="00B23A3F">
      <w:pPr>
        <w:contextualSpacing/>
        <w:rPr>
          <w:rFonts w:cs="Arial"/>
        </w:rPr>
      </w:pPr>
    </w:p>
    <w:p w:rsidR="00B23A3F" w:rsidRPr="009A578D" w:rsidRDefault="00B23A3F" w:rsidP="00B23A3F">
      <w:pPr>
        <w:pStyle w:val="af"/>
        <w:rPr>
          <w:rFonts w:ascii="Arial" w:hAnsi="Arial" w:cs="Arial"/>
          <w:sz w:val="24"/>
          <w:szCs w:val="24"/>
        </w:rPr>
      </w:pPr>
    </w:p>
    <w:p w:rsidR="00B23A3F" w:rsidRPr="002B410E" w:rsidRDefault="00B23A3F" w:rsidP="00B23A3F">
      <w:pPr>
        <w:ind w:left="5670"/>
        <w:contextualSpacing/>
        <w:rPr>
          <w:rFonts w:cs="Arial"/>
        </w:rPr>
      </w:pPr>
    </w:p>
    <w:p w:rsidR="00CC2CEB" w:rsidRDefault="00CC2CEB" w:rsidP="00804088">
      <w:pPr>
        <w:ind w:firstLine="0"/>
        <w:rPr>
          <w:rFonts w:cs="Arial"/>
        </w:rPr>
      </w:pPr>
    </w:p>
    <w:sectPr w:rsidR="00CC2CEB" w:rsidSect="000A31B0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19" w:rsidRDefault="00942A19" w:rsidP="00715B7D">
      <w:r>
        <w:separator/>
      </w:r>
    </w:p>
  </w:endnote>
  <w:endnote w:type="continuationSeparator" w:id="0">
    <w:p w:rsidR="00942A19" w:rsidRDefault="00942A19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19" w:rsidRDefault="00942A19" w:rsidP="00715B7D">
      <w:r>
        <w:separator/>
      </w:r>
    </w:p>
  </w:footnote>
  <w:footnote w:type="continuationSeparator" w:id="0">
    <w:p w:rsidR="00942A19" w:rsidRDefault="00942A19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B0" w:rsidRPr="00CB3877" w:rsidRDefault="000A31B0" w:rsidP="000A31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6CC"/>
    <w:multiLevelType w:val="hybridMultilevel"/>
    <w:tmpl w:val="66008F68"/>
    <w:lvl w:ilvl="0" w:tplc="8ACEA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BC120A"/>
    <w:multiLevelType w:val="hybridMultilevel"/>
    <w:tmpl w:val="240C2F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A26AB"/>
    <w:rsid w:val="000A31B0"/>
    <w:rsid w:val="000D03E0"/>
    <w:rsid w:val="000D2CC8"/>
    <w:rsid w:val="000E7027"/>
    <w:rsid w:val="001110C4"/>
    <w:rsid w:val="00116717"/>
    <w:rsid w:val="00196915"/>
    <w:rsid w:val="001A3AF6"/>
    <w:rsid w:val="001A58E6"/>
    <w:rsid w:val="001D0CC3"/>
    <w:rsid w:val="001E26E8"/>
    <w:rsid w:val="001E7D01"/>
    <w:rsid w:val="001F466E"/>
    <w:rsid w:val="001F6AA4"/>
    <w:rsid w:val="00206C76"/>
    <w:rsid w:val="00224B73"/>
    <w:rsid w:val="00232C99"/>
    <w:rsid w:val="00250B16"/>
    <w:rsid w:val="00292855"/>
    <w:rsid w:val="003251B2"/>
    <w:rsid w:val="0033236B"/>
    <w:rsid w:val="0033252D"/>
    <w:rsid w:val="00394016"/>
    <w:rsid w:val="003A1565"/>
    <w:rsid w:val="003B3872"/>
    <w:rsid w:val="003C046B"/>
    <w:rsid w:val="003D429C"/>
    <w:rsid w:val="003E78F2"/>
    <w:rsid w:val="004066D8"/>
    <w:rsid w:val="004304B0"/>
    <w:rsid w:val="00460BFB"/>
    <w:rsid w:val="004B6127"/>
    <w:rsid w:val="004C0783"/>
    <w:rsid w:val="00506F5C"/>
    <w:rsid w:val="0055192A"/>
    <w:rsid w:val="00555677"/>
    <w:rsid w:val="005A2CEC"/>
    <w:rsid w:val="005B456B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2252C"/>
    <w:rsid w:val="00863067"/>
    <w:rsid w:val="008679C4"/>
    <w:rsid w:val="008845E0"/>
    <w:rsid w:val="00893F4E"/>
    <w:rsid w:val="008F50BB"/>
    <w:rsid w:val="00904662"/>
    <w:rsid w:val="00942A19"/>
    <w:rsid w:val="009561B3"/>
    <w:rsid w:val="00972136"/>
    <w:rsid w:val="009C06C2"/>
    <w:rsid w:val="009C158A"/>
    <w:rsid w:val="00A24104"/>
    <w:rsid w:val="00A25BFF"/>
    <w:rsid w:val="00A26161"/>
    <w:rsid w:val="00A61F32"/>
    <w:rsid w:val="00A64B6C"/>
    <w:rsid w:val="00A75BF2"/>
    <w:rsid w:val="00AB36E1"/>
    <w:rsid w:val="00AB4B3B"/>
    <w:rsid w:val="00AB5722"/>
    <w:rsid w:val="00B03BB9"/>
    <w:rsid w:val="00B2044E"/>
    <w:rsid w:val="00B2187D"/>
    <w:rsid w:val="00B23A3F"/>
    <w:rsid w:val="00B34D29"/>
    <w:rsid w:val="00B71CB2"/>
    <w:rsid w:val="00BB6FDE"/>
    <w:rsid w:val="00BC32B6"/>
    <w:rsid w:val="00C0405E"/>
    <w:rsid w:val="00C12F7C"/>
    <w:rsid w:val="00C151E5"/>
    <w:rsid w:val="00C207BB"/>
    <w:rsid w:val="00C5097D"/>
    <w:rsid w:val="00C5644B"/>
    <w:rsid w:val="00C85E24"/>
    <w:rsid w:val="00CC2CEB"/>
    <w:rsid w:val="00D1385B"/>
    <w:rsid w:val="00D22C8D"/>
    <w:rsid w:val="00D60659"/>
    <w:rsid w:val="00D71392"/>
    <w:rsid w:val="00D86630"/>
    <w:rsid w:val="00DB257A"/>
    <w:rsid w:val="00DC0BDB"/>
    <w:rsid w:val="00DC7186"/>
    <w:rsid w:val="00DD3373"/>
    <w:rsid w:val="00DE7284"/>
    <w:rsid w:val="00E560D6"/>
    <w:rsid w:val="00E613DA"/>
    <w:rsid w:val="00F2095C"/>
    <w:rsid w:val="00F21EE8"/>
    <w:rsid w:val="00F27DB9"/>
    <w:rsid w:val="00F37AB2"/>
    <w:rsid w:val="00F518D1"/>
    <w:rsid w:val="00F64689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940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330</TotalTime>
  <Pages>21</Pages>
  <Words>7160</Words>
  <Characters>40818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94</cp:revision>
  <cp:lastPrinted>2023-05-18T10:41:00Z</cp:lastPrinted>
  <dcterms:created xsi:type="dcterms:W3CDTF">2023-04-25T14:35:00Z</dcterms:created>
  <dcterms:modified xsi:type="dcterms:W3CDTF">2024-11-18T08:12:00Z</dcterms:modified>
</cp:coreProperties>
</file>