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noProof/>
          <w:sz w:val="24"/>
          <w:szCs w:val="24"/>
          <w:lang w:eastAsia="ru-RU"/>
        </w:rPr>
        <w:drawing>
          <wp:inline distT="0" distB="0" distL="0" distR="0">
            <wp:extent cx="66675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СОВЕТ НАРОДНЫХ ДЕПУТАТОВ</w:t>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ГУБАРЁВСКОГО СЕЛЬСКОГО ПОСЕЛЕНИЯ</w:t>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СЕМИЛУКСКОГО МУНИЦИПАЛЬНОГО РАЙОНА</w:t>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ВОРОНЕЖСКОЙ ОБЛАСТИ</w:t>
      </w:r>
    </w:p>
    <w:p w:rsidR="00516538" w:rsidRDefault="00516538" w:rsidP="00F710F0">
      <w:pPr>
        <w:spacing w:after="0" w:line="240" w:lineRule="auto"/>
        <w:contextualSpacing/>
        <w:jc w:val="center"/>
        <w:rPr>
          <w:rFonts w:ascii="Arial" w:eastAsia="Times New Roman" w:hAnsi="Arial" w:cs="Arial"/>
          <w:lang w:eastAsia="ru-RU"/>
        </w:rPr>
      </w:pPr>
    </w:p>
    <w:p w:rsidR="00F710F0" w:rsidRPr="00F710F0" w:rsidRDefault="00F710F0" w:rsidP="00F710F0">
      <w:pPr>
        <w:spacing w:after="0" w:line="240" w:lineRule="auto"/>
        <w:contextualSpacing/>
        <w:jc w:val="center"/>
        <w:rPr>
          <w:rFonts w:ascii="Arial" w:eastAsia="Times New Roman" w:hAnsi="Arial" w:cs="Arial"/>
          <w:lang w:eastAsia="ru-RU"/>
        </w:rPr>
      </w:pPr>
      <w:bookmarkStart w:id="0" w:name="_GoBack"/>
      <w:bookmarkEnd w:id="0"/>
      <w:r w:rsidRPr="00F710F0">
        <w:rPr>
          <w:rFonts w:ascii="Arial" w:eastAsia="Times New Roman" w:hAnsi="Arial" w:cs="Arial"/>
          <w:lang w:eastAsia="ru-RU"/>
        </w:rPr>
        <w:t>ул. Вислевского, 47, с. Губарёво, Семилукского района, Воронежской области, 396947</w:t>
      </w: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p>
    <w:p w:rsidR="00F710F0" w:rsidRPr="00F710F0" w:rsidRDefault="00F710F0" w:rsidP="00F710F0">
      <w:pPr>
        <w:spacing w:after="0" w:line="240" w:lineRule="auto"/>
        <w:contextualSpacing/>
        <w:jc w:val="center"/>
        <w:rPr>
          <w:rFonts w:ascii="Arial" w:eastAsia="Times New Roman" w:hAnsi="Arial" w:cs="Arial"/>
          <w:sz w:val="24"/>
          <w:szCs w:val="24"/>
          <w:lang w:eastAsia="ru-RU"/>
        </w:rPr>
      </w:pPr>
      <w:r w:rsidRPr="00F710F0">
        <w:rPr>
          <w:rFonts w:ascii="Arial" w:eastAsia="Times New Roman" w:hAnsi="Arial" w:cs="Arial"/>
          <w:sz w:val="24"/>
          <w:szCs w:val="24"/>
          <w:lang w:eastAsia="ru-RU"/>
        </w:rPr>
        <w:t>РЕШЕНИЕ</w:t>
      </w:r>
    </w:p>
    <w:p w:rsidR="00F710F0" w:rsidRPr="00F710F0" w:rsidRDefault="00F710F0" w:rsidP="00F710F0">
      <w:pPr>
        <w:spacing w:after="0" w:line="240" w:lineRule="auto"/>
        <w:contextualSpacing/>
        <w:jc w:val="both"/>
        <w:rPr>
          <w:rFonts w:ascii="Arial" w:eastAsia="Times New Roman" w:hAnsi="Arial" w:cs="Arial"/>
          <w:sz w:val="24"/>
          <w:szCs w:val="24"/>
          <w:lang w:eastAsia="ru-RU"/>
        </w:rPr>
      </w:pPr>
      <w:r w:rsidRPr="00F710F0">
        <w:rPr>
          <w:rFonts w:ascii="Arial" w:eastAsia="Times New Roman" w:hAnsi="Arial" w:cs="Arial"/>
          <w:sz w:val="24"/>
          <w:szCs w:val="24"/>
          <w:lang w:eastAsia="ru-RU"/>
        </w:rPr>
        <w:t xml:space="preserve">от </w:t>
      </w:r>
      <w:r w:rsidR="00DA1CB1">
        <w:rPr>
          <w:rFonts w:ascii="Arial" w:eastAsia="Times New Roman" w:hAnsi="Arial" w:cs="Arial"/>
          <w:sz w:val="24"/>
          <w:szCs w:val="24"/>
          <w:lang w:eastAsia="ru-RU"/>
        </w:rPr>
        <w:t>30</w:t>
      </w:r>
      <w:r>
        <w:rPr>
          <w:rFonts w:ascii="Arial" w:eastAsia="Times New Roman" w:hAnsi="Arial" w:cs="Arial"/>
          <w:sz w:val="24"/>
          <w:szCs w:val="24"/>
          <w:lang w:eastAsia="ru-RU"/>
        </w:rPr>
        <w:t>.</w:t>
      </w:r>
      <w:r w:rsidR="00DA1CB1">
        <w:rPr>
          <w:rFonts w:ascii="Arial" w:eastAsia="Times New Roman" w:hAnsi="Arial" w:cs="Arial"/>
          <w:sz w:val="24"/>
          <w:szCs w:val="24"/>
          <w:lang w:eastAsia="ru-RU"/>
        </w:rPr>
        <w:t>10</w:t>
      </w:r>
      <w:r w:rsidRPr="00F710F0">
        <w:rPr>
          <w:rFonts w:ascii="Arial" w:eastAsia="Times New Roman" w:hAnsi="Arial" w:cs="Arial"/>
          <w:sz w:val="24"/>
          <w:szCs w:val="24"/>
          <w:lang w:eastAsia="ru-RU"/>
        </w:rPr>
        <w:t>.202</w:t>
      </w:r>
      <w:r w:rsidR="00131552">
        <w:rPr>
          <w:rFonts w:ascii="Arial" w:eastAsia="Times New Roman" w:hAnsi="Arial" w:cs="Arial"/>
          <w:sz w:val="24"/>
          <w:szCs w:val="24"/>
          <w:lang w:eastAsia="ru-RU"/>
        </w:rPr>
        <w:t>4</w:t>
      </w:r>
      <w:r w:rsidRPr="00F710F0">
        <w:rPr>
          <w:rFonts w:ascii="Arial" w:eastAsia="Times New Roman" w:hAnsi="Arial" w:cs="Arial"/>
          <w:sz w:val="24"/>
          <w:szCs w:val="24"/>
          <w:lang w:eastAsia="ru-RU"/>
        </w:rPr>
        <w:t xml:space="preserve"> № </w:t>
      </w:r>
      <w:r w:rsidR="00131552">
        <w:rPr>
          <w:rFonts w:ascii="Arial" w:eastAsia="Times New Roman" w:hAnsi="Arial" w:cs="Arial"/>
          <w:sz w:val="24"/>
          <w:szCs w:val="24"/>
          <w:lang w:eastAsia="ru-RU"/>
        </w:rPr>
        <w:t>10</w:t>
      </w:r>
      <w:r w:rsidR="008E0ED0">
        <w:rPr>
          <w:rFonts w:ascii="Arial" w:eastAsia="Times New Roman" w:hAnsi="Arial" w:cs="Arial"/>
          <w:sz w:val="24"/>
          <w:szCs w:val="24"/>
          <w:lang w:eastAsia="ru-RU"/>
        </w:rPr>
        <w:t>4</w:t>
      </w:r>
    </w:p>
    <w:p w:rsidR="00F710F0" w:rsidRPr="00F710F0" w:rsidRDefault="00F710F0" w:rsidP="00F710F0">
      <w:pPr>
        <w:spacing w:after="0" w:line="240" w:lineRule="auto"/>
        <w:contextualSpacing/>
        <w:jc w:val="both"/>
        <w:rPr>
          <w:rFonts w:ascii="Arial" w:eastAsia="Times New Roman" w:hAnsi="Arial" w:cs="Arial"/>
          <w:sz w:val="24"/>
          <w:szCs w:val="24"/>
          <w:lang w:eastAsia="ru-RU"/>
        </w:rPr>
      </w:pPr>
      <w:r w:rsidRPr="00F710F0">
        <w:rPr>
          <w:rFonts w:ascii="Arial" w:eastAsia="Times New Roman" w:hAnsi="Arial" w:cs="Arial"/>
          <w:sz w:val="24"/>
          <w:szCs w:val="24"/>
          <w:lang w:eastAsia="ru-RU"/>
        </w:rPr>
        <w:t>с. Губарёво</w:t>
      </w:r>
    </w:p>
    <w:p w:rsidR="00F710F0" w:rsidRPr="00F710F0" w:rsidRDefault="00F710F0" w:rsidP="00F710F0">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EC25F1" w:rsidRPr="000F44CA" w:rsidRDefault="00785351" w:rsidP="00785351">
      <w:pPr>
        <w:spacing w:after="0" w:line="240" w:lineRule="auto"/>
        <w:ind w:right="4678"/>
        <w:jc w:val="both"/>
        <w:rPr>
          <w:rFonts w:ascii="Arial" w:eastAsia="Times New Roman" w:hAnsi="Arial" w:cs="Arial"/>
          <w:sz w:val="24"/>
          <w:szCs w:val="24"/>
          <w:lang w:eastAsia="ru-RU"/>
        </w:rPr>
      </w:pPr>
      <w:r w:rsidRPr="00785351">
        <w:rPr>
          <w:rFonts w:ascii="Arial" w:eastAsia="Times New Roman" w:hAnsi="Arial" w:cs="Arial"/>
          <w:sz w:val="24"/>
          <w:szCs w:val="24"/>
          <w:lang w:eastAsia="ru-RU"/>
        </w:rPr>
        <w:t>Об утве</w:t>
      </w:r>
      <w:r>
        <w:rPr>
          <w:rFonts w:ascii="Arial" w:eastAsia="Times New Roman" w:hAnsi="Arial" w:cs="Arial"/>
          <w:sz w:val="24"/>
          <w:szCs w:val="24"/>
          <w:lang w:eastAsia="ru-RU"/>
        </w:rPr>
        <w:t xml:space="preserve">рждении Положения о постоянных </w:t>
      </w:r>
      <w:r w:rsidRPr="00785351">
        <w:rPr>
          <w:rFonts w:ascii="Arial" w:eastAsia="Times New Roman" w:hAnsi="Arial" w:cs="Arial"/>
          <w:sz w:val="24"/>
          <w:szCs w:val="24"/>
          <w:lang w:eastAsia="ru-RU"/>
        </w:rPr>
        <w:t xml:space="preserve">комиссиях Совета народных депутатов </w:t>
      </w:r>
      <w:r w:rsidR="00EC25F1" w:rsidRPr="000F44CA">
        <w:rPr>
          <w:rFonts w:ascii="Arial" w:eastAsia="Times New Roman" w:hAnsi="Arial" w:cs="Arial"/>
          <w:sz w:val="24"/>
          <w:szCs w:val="24"/>
          <w:lang w:eastAsia="ru-RU"/>
        </w:rPr>
        <w:t>Губарёвского сельского поселения Семилукского муниципального района Воронежской области</w:t>
      </w:r>
    </w:p>
    <w:p w:rsidR="00F710F0" w:rsidRPr="00F710F0" w:rsidRDefault="00F710F0" w:rsidP="00F278D8">
      <w:pPr>
        <w:spacing w:after="0" w:line="240" w:lineRule="auto"/>
        <w:ind w:right="4678" w:firstLine="709"/>
        <w:jc w:val="both"/>
        <w:rPr>
          <w:rFonts w:ascii="Arial" w:eastAsia="Times New Roman" w:hAnsi="Arial" w:cs="Arial"/>
          <w:sz w:val="24"/>
          <w:szCs w:val="24"/>
          <w:lang w:eastAsia="ru-RU"/>
        </w:rPr>
      </w:pPr>
    </w:p>
    <w:p w:rsidR="00CA66DE" w:rsidRPr="00CA66DE" w:rsidRDefault="00CA66DE" w:rsidP="00F278D8">
      <w:pPr>
        <w:autoSpaceDE w:val="0"/>
        <w:spacing w:after="0" w:line="240" w:lineRule="auto"/>
        <w:ind w:firstLine="709"/>
        <w:contextualSpacing/>
        <w:jc w:val="both"/>
        <w:rPr>
          <w:rFonts w:ascii="Arial" w:eastAsia="Times New Roman" w:hAnsi="Arial" w:cs="Arial"/>
          <w:sz w:val="24"/>
          <w:szCs w:val="24"/>
          <w:lang w:eastAsia="ru-RU"/>
        </w:rPr>
      </w:pPr>
      <w:r w:rsidRPr="00CA66DE">
        <w:rPr>
          <w:rFonts w:ascii="Arial" w:eastAsia="Times New Roman" w:hAnsi="Arial" w:cs="Arial"/>
          <w:sz w:val="24"/>
          <w:szCs w:val="24"/>
          <w:lang w:eastAsia="ru-RU"/>
        </w:rPr>
        <w:t xml:space="preserve">В соответствии с частью 7 статьи 32 Устава </w:t>
      </w:r>
      <w:r w:rsidRPr="000F44CA">
        <w:rPr>
          <w:rFonts w:ascii="Arial" w:eastAsia="Times New Roman" w:hAnsi="Arial" w:cs="Arial"/>
          <w:sz w:val="24"/>
          <w:szCs w:val="24"/>
          <w:lang w:eastAsia="ru-RU"/>
        </w:rPr>
        <w:t xml:space="preserve">Губарёвского сельского </w:t>
      </w:r>
      <w:r w:rsidRPr="00CA66DE">
        <w:rPr>
          <w:rFonts w:ascii="Arial" w:eastAsia="Times New Roman" w:hAnsi="Arial" w:cs="Arial"/>
          <w:sz w:val="24"/>
          <w:szCs w:val="24"/>
          <w:lang w:eastAsia="ru-RU"/>
        </w:rPr>
        <w:t xml:space="preserve">поселения и Регламентом Совета народных депутатов </w:t>
      </w:r>
      <w:r w:rsidRPr="000F44CA">
        <w:rPr>
          <w:rFonts w:ascii="Arial" w:eastAsia="Times New Roman" w:hAnsi="Arial" w:cs="Arial"/>
          <w:sz w:val="24"/>
          <w:szCs w:val="24"/>
          <w:lang w:eastAsia="ru-RU"/>
        </w:rPr>
        <w:t xml:space="preserve">Губарёвского сельского </w:t>
      </w:r>
      <w:r w:rsidRPr="00CA66DE">
        <w:rPr>
          <w:rFonts w:ascii="Arial" w:eastAsia="Times New Roman" w:hAnsi="Arial" w:cs="Arial"/>
          <w:sz w:val="24"/>
          <w:szCs w:val="24"/>
          <w:lang w:eastAsia="ru-RU"/>
        </w:rPr>
        <w:t xml:space="preserve">поселения Семилукского муниципального района, Совет народных депутатов </w:t>
      </w:r>
      <w:r w:rsidRPr="000F44CA">
        <w:rPr>
          <w:rFonts w:ascii="Arial" w:eastAsia="Times New Roman" w:hAnsi="Arial" w:cs="Arial"/>
          <w:sz w:val="24"/>
          <w:szCs w:val="24"/>
          <w:lang w:eastAsia="ru-RU"/>
        </w:rPr>
        <w:t xml:space="preserve">Губарёвского сельского </w:t>
      </w:r>
      <w:r w:rsidRPr="00CA66DE">
        <w:rPr>
          <w:rFonts w:ascii="Arial" w:eastAsia="Times New Roman" w:hAnsi="Arial" w:cs="Arial"/>
          <w:sz w:val="24"/>
          <w:szCs w:val="24"/>
          <w:lang w:eastAsia="ru-RU"/>
        </w:rPr>
        <w:t>поселения решил:</w:t>
      </w:r>
    </w:p>
    <w:p w:rsidR="00CA66DE" w:rsidRPr="00CA66DE" w:rsidRDefault="00CA66DE" w:rsidP="00F62D03">
      <w:pPr>
        <w:autoSpaceDE w:val="0"/>
        <w:spacing w:after="0" w:line="240" w:lineRule="auto"/>
        <w:ind w:firstLine="709"/>
        <w:contextualSpacing/>
        <w:jc w:val="both"/>
        <w:rPr>
          <w:rFonts w:ascii="Arial" w:eastAsia="Times New Roman" w:hAnsi="Arial" w:cs="Arial"/>
          <w:sz w:val="24"/>
          <w:szCs w:val="24"/>
          <w:lang w:eastAsia="ru-RU"/>
        </w:rPr>
      </w:pPr>
      <w:r w:rsidRPr="00CA66DE">
        <w:rPr>
          <w:rFonts w:ascii="Arial" w:eastAsia="Times New Roman" w:hAnsi="Arial" w:cs="Arial"/>
          <w:sz w:val="24"/>
          <w:szCs w:val="24"/>
          <w:lang w:eastAsia="ru-RU"/>
        </w:rPr>
        <w:t xml:space="preserve">1. Утвердить Положение о постоянных комиссиях Совета народных депутатов </w:t>
      </w:r>
      <w:r w:rsidR="00F62D03" w:rsidRPr="000F44CA">
        <w:rPr>
          <w:rFonts w:ascii="Arial" w:eastAsia="Times New Roman" w:hAnsi="Arial" w:cs="Arial"/>
          <w:sz w:val="24"/>
          <w:szCs w:val="24"/>
          <w:lang w:eastAsia="ru-RU"/>
        </w:rPr>
        <w:t>Губарёвского сельского</w:t>
      </w:r>
      <w:r w:rsidRPr="00CA66DE">
        <w:rPr>
          <w:rFonts w:ascii="Arial" w:eastAsia="Times New Roman" w:hAnsi="Arial" w:cs="Arial"/>
          <w:sz w:val="24"/>
          <w:szCs w:val="24"/>
          <w:lang w:eastAsia="ru-RU"/>
        </w:rPr>
        <w:t xml:space="preserve"> поселения Семилукского муниципального района Воронежской области согласно приложению.</w:t>
      </w:r>
    </w:p>
    <w:p w:rsidR="00F62D03" w:rsidRPr="00EC25F1" w:rsidRDefault="00CA66DE" w:rsidP="00F62D03">
      <w:pPr>
        <w:autoSpaceDE w:val="0"/>
        <w:spacing w:after="0" w:line="240" w:lineRule="auto"/>
        <w:ind w:firstLine="709"/>
        <w:contextualSpacing/>
        <w:jc w:val="both"/>
        <w:rPr>
          <w:rFonts w:ascii="Arial" w:eastAsia="Times New Roman" w:hAnsi="Arial" w:cs="Arial"/>
          <w:color w:val="212121"/>
          <w:sz w:val="24"/>
          <w:szCs w:val="24"/>
          <w:lang w:eastAsia="ru-RU"/>
        </w:rPr>
      </w:pPr>
      <w:r w:rsidRPr="00CA66DE">
        <w:rPr>
          <w:rFonts w:ascii="Arial" w:eastAsia="Times New Roman" w:hAnsi="Arial" w:cs="Arial"/>
          <w:sz w:val="24"/>
          <w:szCs w:val="24"/>
          <w:lang w:eastAsia="ru-RU"/>
        </w:rPr>
        <w:t xml:space="preserve">2. </w:t>
      </w:r>
      <w:r w:rsidR="00F62D03" w:rsidRPr="00EC25F1">
        <w:rPr>
          <w:rFonts w:ascii="Arial" w:eastAsia="Times New Roman" w:hAnsi="Arial" w:cs="Arial"/>
          <w:color w:val="212121"/>
          <w:sz w:val="24"/>
          <w:szCs w:val="24"/>
          <w:lang w:eastAsia="ru-RU"/>
        </w:rPr>
        <w:t>Контроль за исполнением настоящего решения возложить на главу Губарёвского сельского поселения И.Н. Линева.</w:t>
      </w:r>
    </w:p>
    <w:p w:rsidR="008A190D" w:rsidRPr="008A190D" w:rsidRDefault="00F710F0" w:rsidP="00F278D8">
      <w:pPr>
        <w:autoSpaceDE w:val="0"/>
        <w:spacing w:after="0" w:line="240" w:lineRule="auto"/>
        <w:ind w:firstLine="709"/>
        <w:contextualSpacing/>
        <w:jc w:val="both"/>
        <w:rPr>
          <w:rFonts w:ascii="Arial" w:eastAsia="Times New Roman" w:hAnsi="Arial" w:cs="Arial"/>
          <w:sz w:val="24"/>
          <w:szCs w:val="24"/>
          <w:lang w:eastAsia="ar-SA"/>
        </w:rPr>
      </w:pPr>
      <w:r w:rsidRPr="00F710F0">
        <w:rPr>
          <w:rFonts w:ascii="Arial" w:eastAsia="Times New Roman" w:hAnsi="Arial" w:cs="Arial"/>
          <w:sz w:val="24"/>
          <w:szCs w:val="24"/>
          <w:lang w:eastAsia="ru-RU"/>
        </w:rPr>
        <w:t xml:space="preserve"> </w:t>
      </w:r>
    </w:p>
    <w:tbl>
      <w:tblPr>
        <w:tblpPr w:leftFromText="180" w:rightFromText="180" w:vertAnchor="text" w:tblpY="40"/>
        <w:tblW w:w="0" w:type="auto"/>
        <w:tblLook w:val="0000" w:firstRow="0" w:lastRow="0" w:firstColumn="0" w:lastColumn="0" w:noHBand="0" w:noVBand="0"/>
      </w:tblPr>
      <w:tblGrid>
        <w:gridCol w:w="5325"/>
        <w:gridCol w:w="4024"/>
      </w:tblGrid>
      <w:tr w:rsidR="008A190D" w:rsidRPr="008A190D" w:rsidTr="002C7C5C">
        <w:trPr>
          <w:trHeight w:val="795"/>
        </w:trPr>
        <w:tc>
          <w:tcPr>
            <w:tcW w:w="5325" w:type="dxa"/>
          </w:tcPr>
          <w:p w:rsidR="008A190D" w:rsidRPr="008A190D" w:rsidRDefault="008A190D" w:rsidP="00F278D8">
            <w:pPr>
              <w:widowControl w:val="0"/>
              <w:tabs>
                <w:tab w:val="right" w:pos="9355"/>
              </w:tabs>
              <w:suppressAutoHyphens/>
              <w:autoSpaceDE w:val="0"/>
              <w:autoSpaceDN w:val="0"/>
              <w:adjustRightInd w:val="0"/>
              <w:spacing w:after="0" w:line="240" w:lineRule="auto"/>
              <w:ind w:firstLine="709"/>
              <w:rPr>
                <w:rFonts w:ascii="Arial" w:eastAsia="Times New Roman" w:hAnsi="Arial" w:cs="Arial"/>
                <w:sz w:val="24"/>
                <w:szCs w:val="24"/>
                <w:lang w:eastAsia="ar-SA"/>
              </w:rPr>
            </w:pPr>
            <w:r w:rsidRPr="008A190D">
              <w:rPr>
                <w:rFonts w:ascii="Arial" w:eastAsia="Times New Roman" w:hAnsi="Arial" w:cs="Arial"/>
                <w:sz w:val="24"/>
                <w:szCs w:val="24"/>
                <w:lang w:eastAsia="ar-SA"/>
              </w:rPr>
              <w:t xml:space="preserve">Председатель Совета народных депутатов Губарёвского сельского поселения </w:t>
            </w:r>
          </w:p>
          <w:p w:rsidR="008A190D" w:rsidRPr="008A190D" w:rsidRDefault="008A190D" w:rsidP="00F278D8">
            <w:pPr>
              <w:widowControl w:val="0"/>
              <w:tabs>
                <w:tab w:val="right" w:pos="9355"/>
              </w:tabs>
              <w:suppressAutoHyphens/>
              <w:autoSpaceDE w:val="0"/>
              <w:autoSpaceDN w:val="0"/>
              <w:adjustRightInd w:val="0"/>
              <w:spacing w:after="0" w:line="240" w:lineRule="auto"/>
              <w:ind w:firstLine="709"/>
              <w:rPr>
                <w:rFonts w:ascii="Arial" w:eastAsia="Times New Roman" w:hAnsi="Arial" w:cs="Arial"/>
                <w:sz w:val="24"/>
                <w:szCs w:val="24"/>
                <w:lang w:eastAsia="ar-SA"/>
              </w:rPr>
            </w:pPr>
          </w:p>
        </w:tc>
        <w:tc>
          <w:tcPr>
            <w:tcW w:w="4024" w:type="dxa"/>
          </w:tcPr>
          <w:p w:rsidR="008A190D" w:rsidRPr="008A190D" w:rsidRDefault="008A190D" w:rsidP="00F278D8">
            <w:pPr>
              <w:widowControl w:val="0"/>
              <w:tabs>
                <w:tab w:val="right" w:pos="9355"/>
              </w:tabs>
              <w:suppressAutoHyphens/>
              <w:autoSpaceDE w:val="0"/>
              <w:autoSpaceDN w:val="0"/>
              <w:adjustRightInd w:val="0"/>
              <w:spacing w:after="0" w:line="240" w:lineRule="auto"/>
              <w:ind w:firstLine="709"/>
              <w:rPr>
                <w:rFonts w:ascii="Arial" w:eastAsia="Times New Roman" w:hAnsi="Arial" w:cs="Arial"/>
                <w:sz w:val="24"/>
                <w:szCs w:val="24"/>
                <w:lang w:eastAsia="ar-SA"/>
              </w:rPr>
            </w:pPr>
          </w:p>
          <w:p w:rsidR="008A190D" w:rsidRPr="008A190D" w:rsidRDefault="00787BEE" w:rsidP="00F278D8">
            <w:pPr>
              <w:widowControl w:val="0"/>
              <w:tabs>
                <w:tab w:val="right" w:pos="9355"/>
              </w:tabs>
              <w:suppressAutoHyphens/>
              <w:autoSpaceDE w:val="0"/>
              <w:autoSpaceDN w:val="0"/>
              <w:adjustRightInd w:val="0"/>
              <w:spacing w:after="0" w:line="240" w:lineRule="auto"/>
              <w:ind w:firstLine="709"/>
              <w:jc w:val="right"/>
              <w:rPr>
                <w:rFonts w:ascii="Arial" w:eastAsia="Times New Roman" w:hAnsi="Arial" w:cs="Arial"/>
                <w:sz w:val="24"/>
                <w:szCs w:val="24"/>
                <w:lang w:eastAsia="ar-SA"/>
              </w:rPr>
            </w:pPr>
            <w:r>
              <w:rPr>
                <w:rFonts w:ascii="Arial" w:eastAsia="Times New Roman" w:hAnsi="Arial" w:cs="Arial"/>
                <w:sz w:val="24"/>
                <w:szCs w:val="24"/>
                <w:lang w:eastAsia="ar-SA"/>
              </w:rPr>
              <w:t>Н.</w:t>
            </w:r>
            <w:r w:rsidRPr="008A190D">
              <w:rPr>
                <w:rFonts w:ascii="Arial" w:eastAsia="Times New Roman" w:hAnsi="Arial" w:cs="Arial"/>
                <w:sz w:val="24"/>
                <w:szCs w:val="24"/>
                <w:lang w:eastAsia="ar-SA"/>
              </w:rPr>
              <w:t>В.</w:t>
            </w:r>
            <w:r>
              <w:rPr>
                <w:rFonts w:ascii="Arial" w:eastAsia="Times New Roman" w:hAnsi="Arial" w:cs="Arial"/>
                <w:sz w:val="24"/>
                <w:szCs w:val="24"/>
                <w:lang w:eastAsia="ar-SA"/>
              </w:rPr>
              <w:t xml:space="preserve"> </w:t>
            </w:r>
            <w:r w:rsidR="008A190D" w:rsidRPr="008A190D">
              <w:rPr>
                <w:rFonts w:ascii="Arial" w:eastAsia="Times New Roman" w:hAnsi="Arial" w:cs="Arial"/>
                <w:sz w:val="24"/>
                <w:szCs w:val="24"/>
                <w:lang w:eastAsia="ar-SA"/>
              </w:rPr>
              <w:t xml:space="preserve">Ковригина  </w:t>
            </w:r>
          </w:p>
        </w:tc>
      </w:tr>
    </w:tbl>
    <w:p w:rsidR="008A190D" w:rsidRPr="008A190D" w:rsidRDefault="008A190D" w:rsidP="008A190D">
      <w:pPr>
        <w:suppressAutoHyphens/>
        <w:spacing w:after="0" w:line="240" w:lineRule="auto"/>
        <w:rPr>
          <w:rFonts w:ascii="Arial" w:eastAsia="Times New Roman" w:hAnsi="Arial" w:cs="Arial"/>
          <w:sz w:val="24"/>
          <w:szCs w:val="24"/>
          <w:lang w:eastAsia="ar-SA"/>
        </w:rPr>
      </w:pPr>
    </w:p>
    <w:tbl>
      <w:tblPr>
        <w:tblpPr w:leftFromText="180" w:rightFromText="180" w:vertAnchor="text" w:tblpY="40"/>
        <w:tblW w:w="0" w:type="auto"/>
        <w:tblLook w:val="0000" w:firstRow="0" w:lastRow="0" w:firstColumn="0" w:lastColumn="0" w:noHBand="0" w:noVBand="0"/>
      </w:tblPr>
      <w:tblGrid>
        <w:gridCol w:w="5325"/>
        <w:gridCol w:w="4024"/>
      </w:tblGrid>
      <w:tr w:rsidR="008A190D" w:rsidRPr="008A190D" w:rsidTr="002C7C5C">
        <w:trPr>
          <w:trHeight w:val="795"/>
        </w:trPr>
        <w:tc>
          <w:tcPr>
            <w:tcW w:w="5325" w:type="dxa"/>
          </w:tcPr>
          <w:p w:rsidR="008A190D" w:rsidRPr="008A190D" w:rsidRDefault="008A190D" w:rsidP="008A190D">
            <w:pPr>
              <w:suppressAutoHyphens/>
              <w:spacing w:after="0" w:line="240" w:lineRule="auto"/>
              <w:ind w:firstLine="426"/>
              <w:jc w:val="both"/>
              <w:rPr>
                <w:rFonts w:ascii="Arial" w:eastAsia="Times New Roman" w:hAnsi="Arial" w:cs="Arial"/>
                <w:sz w:val="24"/>
                <w:szCs w:val="24"/>
              </w:rPr>
            </w:pPr>
          </w:p>
          <w:p w:rsidR="008A190D" w:rsidRPr="008A190D" w:rsidRDefault="008A190D" w:rsidP="008A190D">
            <w:pPr>
              <w:suppressAutoHyphens/>
              <w:spacing w:after="0" w:line="240" w:lineRule="auto"/>
              <w:rPr>
                <w:rFonts w:ascii="Arial" w:eastAsia="Times New Roman" w:hAnsi="Arial" w:cs="Arial"/>
                <w:sz w:val="24"/>
                <w:szCs w:val="24"/>
                <w:lang w:eastAsia="ar-SA"/>
              </w:rPr>
            </w:pPr>
            <w:r w:rsidRPr="008A190D">
              <w:rPr>
                <w:rFonts w:ascii="Arial" w:eastAsia="Times New Roman" w:hAnsi="Arial" w:cs="Arial"/>
                <w:sz w:val="24"/>
                <w:szCs w:val="24"/>
                <w:lang w:eastAsia="ar-SA"/>
              </w:rPr>
              <w:t xml:space="preserve">Глава Губарёвского </w:t>
            </w:r>
          </w:p>
          <w:p w:rsidR="008A190D" w:rsidRPr="008A190D" w:rsidRDefault="008A190D" w:rsidP="008A190D">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r w:rsidRPr="008A190D">
              <w:rPr>
                <w:rFonts w:ascii="Arial" w:eastAsia="Times New Roman" w:hAnsi="Arial" w:cs="Arial"/>
                <w:sz w:val="24"/>
                <w:szCs w:val="24"/>
                <w:lang w:eastAsia="ar-SA"/>
              </w:rPr>
              <w:t xml:space="preserve">сельского поселения                                                          </w:t>
            </w:r>
          </w:p>
        </w:tc>
        <w:tc>
          <w:tcPr>
            <w:tcW w:w="4024" w:type="dxa"/>
          </w:tcPr>
          <w:p w:rsidR="008A190D" w:rsidRPr="008A190D" w:rsidRDefault="008A190D" w:rsidP="008A190D">
            <w:pPr>
              <w:widowControl w:val="0"/>
              <w:tabs>
                <w:tab w:val="right" w:pos="9355"/>
              </w:tabs>
              <w:suppressAutoHyphens/>
              <w:autoSpaceDE w:val="0"/>
              <w:autoSpaceDN w:val="0"/>
              <w:adjustRightInd w:val="0"/>
              <w:spacing w:after="0" w:line="240" w:lineRule="auto"/>
              <w:rPr>
                <w:rFonts w:ascii="Arial" w:eastAsia="Times New Roman" w:hAnsi="Arial" w:cs="Arial"/>
                <w:sz w:val="24"/>
                <w:szCs w:val="24"/>
                <w:lang w:eastAsia="ar-SA"/>
              </w:rPr>
            </w:pPr>
          </w:p>
          <w:p w:rsidR="008A190D" w:rsidRPr="008A190D" w:rsidRDefault="00787BEE" w:rsidP="00787BEE">
            <w:pPr>
              <w:widowControl w:val="0"/>
              <w:tabs>
                <w:tab w:val="right" w:pos="9355"/>
              </w:tabs>
              <w:suppressAutoHyphens/>
              <w:autoSpaceDE w:val="0"/>
              <w:autoSpaceDN w:val="0"/>
              <w:adjustRightIn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И.</w:t>
            </w:r>
            <w:r w:rsidRPr="008A190D">
              <w:rPr>
                <w:rFonts w:ascii="Arial" w:eastAsia="Times New Roman" w:hAnsi="Arial" w:cs="Arial"/>
                <w:sz w:val="24"/>
                <w:szCs w:val="24"/>
                <w:lang w:eastAsia="ar-SA"/>
              </w:rPr>
              <w:t>Н.</w:t>
            </w:r>
            <w:r>
              <w:rPr>
                <w:rFonts w:ascii="Arial" w:eastAsia="Times New Roman" w:hAnsi="Arial" w:cs="Arial"/>
                <w:sz w:val="24"/>
                <w:szCs w:val="24"/>
                <w:lang w:eastAsia="ar-SA"/>
              </w:rPr>
              <w:t xml:space="preserve"> Линев</w:t>
            </w:r>
          </w:p>
        </w:tc>
      </w:tr>
    </w:tbl>
    <w:p w:rsidR="00F710F0" w:rsidRPr="00F710F0" w:rsidRDefault="00F710F0" w:rsidP="00F710F0">
      <w:pPr>
        <w:spacing w:after="0" w:line="240" w:lineRule="auto"/>
        <w:ind w:firstLine="709"/>
        <w:contextualSpacing/>
        <w:jc w:val="both"/>
        <w:rPr>
          <w:rFonts w:ascii="Arial" w:eastAsia="Times New Roman" w:hAnsi="Arial" w:cs="Arial"/>
          <w:vanish/>
          <w:sz w:val="24"/>
          <w:szCs w:val="24"/>
          <w:lang w:eastAsia="ru-RU"/>
        </w:rPr>
      </w:pPr>
    </w:p>
    <w:p w:rsidR="00F710F0" w:rsidRPr="00F710F0" w:rsidRDefault="00F710F0" w:rsidP="00F710F0">
      <w:pPr>
        <w:autoSpaceDE w:val="0"/>
        <w:spacing w:after="0" w:line="240" w:lineRule="auto"/>
        <w:ind w:left="5103"/>
        <w:contextualSpacing/>
        <w:jc w:val="both"/>
        <w:rPr>
          <w:rFonts w:ascii="Arial" w:eastAsia="Times New Roman" w:hAnsi="Arial" w:cs="Arial"/>
          <w:sz w:val="24"/>
          <w:szCs w:val="24"/>
          <w:lang w:eastAsia="ru-RU"/>
        </w:rPr>
        <w:sectPr w:rsidR="00F710F0" w:rsidRPr="00F710F0" w:rsidSect="002C7C5C">
          <w:pgSz w:w="11906" w:h="16838"/>
          <w:pgMar w:top="2268" w:right="567" w:bottom="567" w:left="1701" w:header="709" w:footer="709" w:gutter="0"/>
          <w:cols w:space="708"/>
          <w:docGrid w:linePitch="360"/>
        </w:sectPr>
      </w:pPr>
    </w:p>
    <w:p w:rsidR="008C2CA9" w:rsidRPr="009956E0" w:rsidRDefault="008C2CA9" w:rsidP="009956E0">
      <w:pPr>
        <w:spacing w:after="0" w:line="240" w:lineRule="auto"/>
        <w:ind w:left="5103"/>
        <w:jc w:val="both"/>
        <w:rPr>
          <w:rFonts w:ascii="Arial" w:eastAsia="Times New Roman" w:hAnsi="Arial" w:cs="Arial"/>
          <w:sz w:val="24"/>
          <w:szCs w:val="24"/>
          <w:lang w:eastAsia="ru-RU"/>
        </w:rPr>
      </w:pPr>
      <w:r w:rsidRPr="009956E0">
        <w:rPr>
          <w:rFonts w:ascii="Arial" w:eastAsia="Times New Roman" w:hAnsi="Arial" w:cs="Arial"/>
          <w:sz w:val="24"/>
          <w:szCs w:val="24"/>
          <w:lang w:eastAsia="ru-RU"/>
        </w:rPr>
        <w:lastRenderedPageBreak/>
        <w:t>Приложение</w:t>
      </w:r>
    </w:p>
    <w:p w:rsidR="008C2CA9" w:rsidRPr="009956E0" w:rsidRDefault="008C2CA9" w:rsidP="009956E0">
      <w:pPr>
        <w:spacing w:after="0" w:line="240" w:lineRule="auto"/>
        <w:ind w:left="5103"/>
        <w:jc w:val="both"/>
        <w:rPr>
          <w:rFonts w:ascii="Arial" w:eastAsia="Times New Roman" w:hAnsi="Arial" w:cs="Arial"/>
          <w:sz w:val="24"/>
          <w:szCs w:val="24"/>
          <w:lang w:eastAsia="ru-RU"/>
        </w:rPr>
      </w:pPr>
      <w:r w:rsidRPr="009956E0">
        <w:rPr>
          <w:rFonts w:ascii="Arial" w:eastAsia="Times New Roman" w:hAnsi="Arial" w:cs="Arial"/>
          <w:sz w:val="24"/>
          <w:szCs w:val="24"/>
          <w:lang w:eastAsia="ru-RU"/>
        </w:rPr>
        <w:t xml:space="preserve">к решению Совета народных депутатов </w:t>
      </w:r>
      <w:r w:rsidR="009956E0" w:rsidRPr="00F710F0">
        <w:rPr>
          <w:rFonts w:ascii="Arial" w:eastAsia="Times New Roman" w:hAnsi="Arial" w:cs="Arial"/>
          <w:color w:val="212121"/>
          <w:sz w:val="24"/>
          <w:szCs w:val="24"/>
          <w:lang w:eastAsia="ru-RU"/>
        </w:rPr>
        <w:t>Губарёвского сельского</w:t>
      </w:r>
      <w:r w:rsidR="00E95E14" w:rsidRPr="009956E0">
        <w:rPr>
          <w:rFonts w:ascii="Arial" w:eastAsia="Times New Roman" w:hAnsi="Arial" w:cs="Arial"/>
          <w:sz w:val="24"/>
          <w:szCs w:val="24"/>
          <w:lang w:eastAsia="ru-RU"/>
        </w:rPr>
        <w:t xml:space="preserve"> поселения Семилукского муниципального района Воронежской области</w:t>
      </w:r>
    </w:p>
    <w:p w:rsidR="008C2CA9" w:rsidRPr="009956E0" w:rsidRDefault="008C2CA9" w:rsidP="009956E0">
      <w:pPr>
        <w:spacing w:after="0" w:line="240" w:lineRule="auto"/>
        <w:ind w:left="5103"/>
        <w:jc w:val="both"/>
        <w:rPr>
          <w:rFonts w:ascii="Arial" w:eastAsia="Times New Roman" w:hAnsi="Arial" w:cs="Arial"/>
          <w:sz w:val="24"/>
          <w:szCs w:val="24"/>
          <w:lang w:eastAsia="ru-RU"/>
        </w:rPr>
      </w:pPr>
      <w:r w:rsidRPr="009956E0">
        <w:rPr>
          <w:rFonts w:ascii="Arial" w:eastAsia="Times New Roman" w:hAnsi="Arial" w:cs="Arial"/>
          <w:sz w:val="24"/>
          <w:szCs w:val="24"/>
          <w:lang w:eastAsia="ru-RU"/>
        </w:rPr>
        <w:t>от</w:t>
      </w:r>
      <w:r w:rsidR="004F6133">
        <w:rPr>
          <w:rFonts w:ascii="Arial" w:eastAsia="Times New Roman" w:hAnsi="Arial" w:cs="Arial"/>
          <w:sz w:val="24"/>
          <w:szCs w:val="24"/>
          <w:lang w:eastAsia="ru-RU"/>
        </w:rPr>
        <w:t xml:space="preserve"> </w:t>
      </w:r>
      <w:r w:rsidR="000C7928">
        <w:rPr>
          <w:rFonts w:ascii="Arial" w:eastAsia="Times New Roman" w:hAnsi="Arial" w:cs="Arial"/>
          <w:sz w:val="24"/>
          <w:szCs w:val="24"/>
          <w:lang w:eastAsia="ru-RU"/>
        </w:rPr>
        <w:t>30.10</w:t>
      </w:r>
      <w:r w:rsidR="004F6133">
        <w:rPr>
          <w:rFonts w:ascii="Arial" w:eastAsia="Times New Roman" w:hAnsi="Arial" w:cs="Arial"/>
          <w:sz w:val="24"/>
          <w:szCs w:val="24"/>
          <w:lang w:eastAsia="ru-RU"/>
        </w:rPr>
        <w:t>.202</w:t>
      </w:r>
      <w:r w:rsidR="002C7C5C">
        <w:rPr>
          <w:rFonts w:ascii="Arial" w:eastAsia="Times New Roman" w:hAnsi="Arial" w:cs="Arial"/>
          <w:sz w:val="24"/>
          <w:szCs w:val="24"/>
          <w:lang w:eastAsia="ru-RU"/>
        </w:rPr>
        <w:t>4</w:t>
      </w:r>
      <w:r w:rsidR="004F6133">
        <w:rPr>
          <w:rFonts w:ascii="Arial" w:eastAsia="Times New Roman" w:hAnsi="Arial" w:cs="Arial"/>
          <w:sz w:val="24"/>
          <w:szCs w:val="24"/>
          <w:lang w:eastAsia="ru-RU"/>
        </w:rPr>
        <w:t xml:space="preserve"> </w:t>
      </w:r>
      <w:r w:rsidRPr="009956E0">
        <w:rPr>
          <w:rFonts w:ascii="Arial" w:eastAsia="Times New Roman" w:hAnsi="Arial" w:cs="Arial"/>
          <w:sz w:val="24"/>
          <w:szCs w:val="24"/>
          <w:lang w:eastAsia="ru-RU"/>
        </w:rPr>
        <w:t xml:space="preserve">№ </w:t>
      </w:r>
      <w:r w:rsidR="002C7C5C">
        <w:rPr>
          <w:rFonts w:ascii="Arial" w:eastAsia="Times New Roman" w:hAnsi="Arial" w:cs="Arial"/>
          <w:sz w:val="24"/>
          <w:szCs w:val="24"/>
          <w:lang w:eastAsia="ru-RU"/>
        </w:rPr>
        <w:t>10</w:t>
      </w:r>
      <w:r w:rsidR="00AB2459">
        <w:rPr>
          <w:rFonts w:ascii="Arial" w:eastAsia="Times New Roman" w:hAnsi="Arial" w:cs="Arial"/>
          <w:sz w:val="24"/>
          <w:szCs w:val="24"/>
          <w:lang w:eastAsia="ru-RU"/>
        </w:rPr>
        <w:t>4</w:t>
      </w:r>
    </w:p>
    <w:p w:rsidR="003C3BB6" w:rsidRDefault="003C3BB6" w:rsidP="009E34C2">
      <w:pPr>
        <w:spacing w:after="0" w:line="240" w:lineRule="auto"/>
        <w:ind w:left="5812"/>
        <w:jc w:val="both"/>
        <w:rPr>
          <w:rFonts w:ascii="Arial" w:eastAsia="Times New Roman" w:hAnsi="Arial" w:cs="Arial"/>
          <w:sz w:val="24"/>
          <w:szCs w:val="24"/>
          <w:lang w:eastAsia="ru-RU"/>
        </w:rPr>
      </w:pPr>
    </w:p>
    <w:p w:rsidR="00AB2459" w:rsidRPr="00AB2459" w:rsidRDefault="00AB2459" w:rsidP="00AB2459">
      <w:pPr>
        <w:spacing w:after="0" w:line="240" w:lineRule="auto"/>
        <w:ind w:firstLine="709"/>
        <w:jc w:val="center"/>
        <w:rPr>
          <w:rFonts w:ascii="Arial" w:eastAsia="Times New Roman" w:hAnsi="Arial" w:cs="Arial"/>
          <w:sz w:val="24"/>
          <w:szCs w:val="24"/>
          <w:lang w:eastAsia="ru-RU"/>
        </w:rPr>
      </w:pPr>
      <w:r w:rsidRPr="00AB2459">
        <w:rPr>
          <w:rFonts w:ascii="Arial" w:eastAsia="Times New Roman" w:hAnsi="Arial" w:cs="Arial"/>
          <w:sz w:val="24"/>
          <w:szCs w:val="24"/>
          <w:lang w:eastAsia="ru-RU"/>
        </w:rPr>
        <w:t>ПОЛОЖЕНИЕ</w:t>
      </w:r>
    </w:p>
    <w:p w:rsidR="00AB2459" w:rsidRPr="00AB2459" w:rsidRDefault="00AB2459" w:rsidP="00AB2459">
      <w:pPr>
        <w:spacing w:after="0" w:line="240" w:lineRule="auto"/>
        <w:ind w:firstLine="709"/>
        <w:jc w:val="center"/>
        <w:rPr>
          <w:rFonts w:ascii="Arial" w:eastAsia="Times New Roman" w:hAnsi="Arial" w:cs="Arial"/>
          <w:sz w:val="24"/>
          <w:szCs w:val="24"/>
          <w:lang w:eastAsia="ru-RU"/>
        </w:rPr>
      </w:pPr>
      <w:r w:rsidRPr="00AB2459">
        <w:rPr>
          <w:rFonts w:ascii="Arial" w:eastAsia="Times New Roman" w:hAnsi="Arial" w:cs="Arial"/>
          <w:sz w:val="24"/>
          <w:szCs w:val="24"/>
          <w:lang w:eastAsia="ru-RU"/>
        </w:rPr>
        <w:t>О ПОСТОЯННЫХ КОМИССИЯХ СОВЕТА НАРОДНЫХ ДЕПУТАТОВ ГУБАРЁВСКОГО СЕЛЬСКОГО ПОСЕЛЕНИЯ СЕМИЛУКСКОГО МУНИЦИПАЛЬНОГО РАЙОНА ВОРОНЕЖСКОЙ ОБЛАСТИ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 ОБЩИЕ ПОЛОЖЕНИЯ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xml:space="preserve">1.1. Настоящее Положение о постоянных комиссиях Совета народных депутатов </w:t>
      </w:r>
      <w:r w:rsidR="00B439D1" w:rsidRPr="00F710F0">
        <w:rPr>
          <w:rFonts w:ascii="Arial" w:eastAsia="Times New Roman" w:hAnsi="Arial" w:cs="Arial"/>
          <w:color w:val="212121"/>
          <w:sz w:val="24"/>
          <w:szCs w:val="24"/>
          <w:lang w:eastAsia="ru-RU"/>
        </w:rPr>
        <w:t>Губарёвского сельского</w:t>
      </w:r>
      <w:r w:rsidR="00B439D1" w:rsidRPr="009956E0">
        <w:rPr>
          <w:rFonts w:ascii="Arial" w:eastAsia="Times New Roman" w:hAnsi="Arial" w:cs="Arial"/>
          <w:sz w:val="24"/>
          <w:szCs w:val="24"/>
          <w:lang w:eastAsia="ru-RU"/>
        </w:rPr>
        <w:t xml:space="preserve"> </w:t>
      </w:r>
      <w:r w:rsidRPr="00AB2459">
        <w:rPr>
          <w:rFonts w:ascii="Arial" w:eastAsia="Times New Roman" w:hAnsi="Arial" w:cs="Arial"/>
          <w:sz w:val="24"/>
          <w:szCs w:val="24"/>
          <w:lang w:eastAsia="ru-RU"/>
        </w:rPr>
        <w:t xml:space="preserve">поселения Семилукского муниципального района Воронежской области (далее – Положение) утверждает правовой статус постоянных комиссий (далее - Комиссии) Совета народных </w:t>
      </w:r>
      <w:r w:rsidR="00B439D1" w:rsidRPr="00F710F0">
        <w:rPr>
          <w:rFonts w:ascii="Arial" w:eastAsia="Times New Roman" w:hAnsi="Arial" w:cs="Arial"/>
          <w:color w:val="212121"/>
          <w:sz w:val="24"/>
          <w:szCs w:val="24"/>
          <w:lang w:eastAsia="ru-RU"/>
        </w:rPr>
        <w:t>Губарёвского сельского</w:t>
      </w:r>
      <w:r w:rsidRPr="00AB2459">
        <w:rPr>
          <w:rFonts w:ascii="Arial" w:eastAsia="Times New Roman" w:hAnsi="Arial" w:cs="Arial"/>
          <w:sz w:val="24"/>
          <w:szCs w:val="24"/>
          <w:lang w:eastAsia="ru-RU"/>
        </w:rPr>
        <w:t xml:space="preserve"> поселения Семилукского муниципального района (далее - Совет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xml:space="preserve">1.2 Комиссии избираются из числа депутатов Совета народных депутатов в соответствии с Уставом </w:t>
      </w:r>
      <w:r w:rsidR="00B439D1" w:rsidRPr="00F710F0">
        <w:rPr>
          <w:rFonts w:ascii="Arial" w:eastAsia="Times New Roman" w:hAnsi="Arial" w:cs="Arial"/>
          <w:color w:val="212121"/>
          <w:sz w:val="24"/>
          <w:szCs w:val="24"/>
          <w:lang w:eastAsia="ru-RU"/>
        </w:rPr>
        <w:t>Губарёвского сельского</w:t>
      </w:r>
      <w:r w:rsidRPr="00AB2459">
        <w:rPr>
          <w:rFonts w:ascii="Arial" w:eastAsia="Times New Roman" w:hAnsi="Arial" w:cs="Arial"/>
          <w:sz w:val="24"/>
          <w:szCs w:val="24"/>
          <w:lang w:eastAsia="ru-RU"/>
        </w:rPr>
        <w:t xml:space="preserve"> поселения Семилукского муниципального района (далее – Устав) и Регламентом Совета народных депутатов (далее – Регламент) на срок полномочий Совета народных депутатов данного созыва.</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1.3. Комиссии образовываются решением Совета народных депутатов и входят в структуру Совета народных депутатов. Права и обязанности, полномочия, порядок организации и деятельности Комиссий определяются Уставом, Регламентом и настоящим Положением.</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1.4. Деятельность постоянных комиссий координирует председатель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 ПОЛНОМОЧИЯ ПОСТОЯННЫХ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Комиссии по вопросам, отнесённым к их ведению по поручению Совета народных депутатов или собственной инициативе:</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2.1. Осуществляют предварительное рассмотрение проектов нормативных правовых актов Совета народных депутатов и их подготовку к рассмотрению на заседании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2.2. Осуществляют подготовку заключений по проектам нормативных правовых актов, поступивших на рассмотрение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2.3. Организуют и проводят депутатские (публичные) слушания.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2.4. Решают организационные вопросы своей деятельности.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2.5. Запрашивают информацию по рассматриваемым Комиссиями вопросам.</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2.6. Дают заключения и предложения по соответствующим разделам проекта бюджета муниципального района.</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2.7. Осуществляют контроль за рациональным использованием бюджетных средств.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2.8. Осуществляют контроль за выполнением принимаемых Советом народных депутатов решений в рамках компетенции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2.9. Осуществляют контроль за деятельностью администрации поселения по вопросам ведения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2.10. Участвуют в разработке и осуществлении программ по вопросам ведения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lastRenderedPageBreak/>
        <w:t>2.11. Информируют население по вопросам ведения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2.12. Представляют интересы поселения в вопросах компетенции Комиссий по согласованию с Советом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2.13. Выступают с докладами и содокладами на заседаниях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2.14. Рассматривают предложения и обращения граждан, организаций, органов местного самоуправления по вопросам ведения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2.15. Рассматривают другие вопросы по поручению Совета народных депутатов, главы поселения, председателя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2.16. Решения, рекомендации, заключения и другие обращения Комиссий, направленные в адрес органов местного самоуправления, руководителям предприятий и организаций всех форм собственности, расположенных на территории поселения, подлежат обязательному рассмотрению. О результатах рассмотрения необходимо сообщить в месячный или иной срок, установленный Комиссиями. В случае несогласия органов местного самоуправления поселения, руководителей предприятий и организаций всех форм собственности с решениями Комиссий или не рассмотрения ими вопроса Комиссии вправе инициировать его рассмотрение на заседании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3. ПРАВА И ОБЯЗАННОСТИ ПОСТОЯННЫХ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3.1. Комиссии имеют право:</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запрашивать в установленном порядке от должностных лиц администрации поселения, предприятий, учреждений и организаций, расположенных на территории поселения, независимо от форм собственности, любую информацию, необходимую для выполнения возложенных на Комиссии задач;</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вносить на рассмотрение Совета народных депутатов, администрации поселения вопросы, относящиеся к компетенции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заслушивать на своих заседаниях вопросы, относящиеся к компетенции Комиссий: доклады и сообщения руководителей и специалистов администрации поселения и муниципальных предприятий.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3.2. Комиссии обязаны:</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выполнять требования действующего законодательства;</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осуществлять постоянную работу по выполнению поставленных перед ними задач, определённых настоящим Положением;</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требовать от членов Комиссий обязательного участия в их деятельности, содействия выполнению решений и поручений Комиссии.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  ПОРЯДОК РАБОТЫ ПОСТОЯННЫХ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4.1. Заседания Комиссий проводятся в соответствии с утверждённым планом деятельности Комиссий, а также Комиссии собираются на внеплановые заседания по инициативе председателя Комиссии или более чем 1/2 членов Комиссии, главы поселения, председателя Совета.</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Заседания Комиссий могут проводиться как во время заседаний Совета народных депутатов, так и в период между ними.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4.2. Заседания Комиссий правомочны, если на них присутствует более половины от общего числа членов Комиссии. При невозможности присутствовать на заседании Комиссии депутат Совета народных депутатов обязан заблаговременно проинформировать председателя Комиссии либо его заместителя с изложением причины своего отсутствия.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4.3. Решения Комиссий принимаются большинством голосов от присутствующих на заседании членов Комиссии. Решения Комиссий носят рекомендательных характер.</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lastRenderedPageBreak/>
        <w:t>4.4. В заседаниях Комиссии могут принимать участие с правом совещательного голоса депутаты, не входящие в состав данной Комиссии.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4.5. На заседания Комиссий могут приглашаться представители органов местного самоуправления, общественных организаций, специалисты. Комиссии могут проводить выездные заседания.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4.6. При рассмотрении вопросов, относящихся к ведению двух или нескольких комиссий, по инициативе заинтересованных комиссий, а также по поручению Совета народных депутатов могут проводиться совместные заседания постоянных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4.7. Совместные заседания Комиссий ведут их председатели по согласованию между собой. При проведении совместных заседаний Комиссий решения принимаются большинством голосов от числа присутствующих на заседании членов. Протоколы совместных заседаний постоянных комиссий подписываются их председателями.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В случае расхождения позиций комиссий по одному и тому же вопросу в целях преодоления разногласий создаётся согласительная комиссия из числа членов этих комиссий. Если и этой комиссией не достигнуто согласие, вопрос выносится на заседание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4.8. Комиссии при подготовке рассматриваемых вопросов могут создавать подготовительные комиссии и рабочие группы из числа депутатов Совета народных депутатов, представителей органов местного самоуправления, общественных организаций, специалистов.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4.9. Председатель Комиссии избирается депутатами Совета народных депутатов. Кандидат считается избранным на должность председателя Комиссии, если в результате голосования он получил большинство голосов от числа избранных депутатов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4.10. Решение об освобождении председателя Комиссии принимается аналогично его избранию.</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4.11. По решению Комиссии может быть избран заместитель председателя Комиссии.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Депутат считается избранным заместителем председателя комиссии, если в результате открытого голосования он получил большинство голосов от числа депутатов, входящих в состав соответствующей постоянной комиссии.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4.12. Председатель Комиссии осуществляет руководство её работой, созывает заседания Комиссии, организует подготовку необходимых материалов к заседанию, даёт поручения членам Комиссии, привлекает членов Комиссии для работы в подготовительных комиссиях и рабочих группах, приглашает на заседание Комиссии представителей органов местного самоуправления, предприятий, учреждений, служб, общественных организаций, специалистов.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Председатель председательствует на заседаниях Комиссии, подписывает протоколы заседаний, решения, рекомендации и заключения Комиссии, представляет её в отношениях с администрацией поселения, предприятиями, организациями, организует работу по выполнению решений Комиссии, информирует администрацию поселения о рассмотренных Комиссией вопросах, информирует членов Комиссии о выполнении решений Комиссии и рассмотрении её рекомендаций, обладает правом решающего голоса в случае, если при голосовании голоса членов Комиссии разделились пополам.</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В случае отсутствия председателя комиссии его обязанности выполняет заместитель председателя или один из членов комиссии.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4.13. Член постоянной комиссии: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lastRenderedPageBreak/>
        <w:t>- принимает участие в деятельности Комиссии, содействует выполнению решений, поручений Комиссии;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пользуется решающим голосом по всем вопросам, рассматриваемым Комиссией;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проверки работы органов местного самоуправления, предприятий, учреждений и организаций о заслушивании их представителей на заседании комиссии;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по поручению Комиссии может изучать на месте вопросы, относящиеся к ведению Комиссии, обобщать предложения органов государственной власти и местного самоуправления, общественных организаций, а также граждан, сообщать свои выводы и предложения в Комиссию;</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xml:space="preserve">- член постоянной комиссии может выступать </w:t>
      </w:r>
      <w:r w:rsidR="00A2036D" w:rsidRPr="00AB2459">
        <w:rPr>
          <w:rFonts w:ascii="Arial" w:eastAsia="Times New Roman" w:hAnsi="Arial" w:cs="Arial"/>
          <w:sz w:val="24"/>
          <w:szCs w:val="24"/>
          <w:lang w:eastAsia="ru-RU"/>
        </w:rPr>
        <w:t>при обсуждении</w:t>
      </w:r>
      <w:r w:rsidRPr="00AB2459">
        <w:rPr>
          <w:rFonts w:ascii="Arial" w:eastAsia="Times New Roman" w:hAnsi="Arial" w:cs="Arial"/>
          <w:sz w:val="24"/>
          <w:szCs w:val="24"/>
          <w:lang w:eastAsia="ru-RU"/>
        </w:rPr>
        <w:t xml:space="preserve"> вопросов на заседании Комиссий,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члену постоянной комиссии по вопросам, внесённым на обсуждение комиссии, предоставляются необходимые документы и другие материалы;</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член постоянной комиссии по предложению Комиссии может быть выведен из состава Комиссии за систематическое неучастие в её работе или по другим причинам.</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4.14. Комиссии информируют население о своей деятельности путём обнародования информации о проделанной работе. На заседания Комиссий могут приглашаться представители средств массовой информации.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4.15. Решения, заключения и протоколы заседаний Комиссий подписываются её председателем или заместителем председателя. Решения и протоколы Комиссий хранятся в делах постоянных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5. ВОПРОСЫ ВЕДЕНИЯ ПОСТОЯННЫХ КОМИССИЙ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5.1. К ведению Комиссии по бюджету, налогам и финансам относится рассмотрение вопросов по:</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 формированию, утверждению сельского бюджета и осуществлению контроля за его исполнением;</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 установлению, изменению и отмене местных налогов и сборов;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3) принятию планов и программ развития поселения, утверждению отчётов об их исполнении;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 выявлению внутрихозяйственных резервов и источников дополнительных доходов в сельский бюджет и усилению режима экономии при расходовании денежных средств;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5) формированию экономической политики органов местного самоуправления поселения и контролю за их деятельностью;</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6) использованию муниципального заказа в целях эффективного расходования бюджетных средств;</w:t>
      </w:r>
    </w:p>
    <w:p w:rsidR="00AB2459" w:rsidRPr="00AB2459" w:rsidRDefault="00A2036D" w:rsidP="00AB245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5.2. К ведению Комиссии по </w:t>
      </w:r>
      <w:r w:rsidR="00AB2459" w:rsidRPr="00AB2459">
        <w:rPr>
          <w:rFonts w:ascii="Arial" w:eastAsia="Times New Roman" w:hAnsi="Arial" w:cs="Arial"/>
          <w:sz w:val="24"/>
          <w:szCs w:val="24"/>
          <w:lang w:eastAsia="ru-RU"/>
        </w:rPr>
        <w:t>социальной политике относится рассмотрение вопросов по:</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 организации библиотечного обслуживания населения библиотеками, комплектования и обеспечения сохранности их библиотечных фондов;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 созданию условий для обеспечения поселения, услугами по организации досуга и услугами организаций культуры;</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3) созданию условий для развития местного традиционного народного художественного творчества в поселении.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lastRenderedPageBreak/>
        <w:t>4)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5) организации и осуществлению мероприятий по работе с детьми и молодёжью;</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6) изысканию дополнительных источников финансирования социальной сферы;</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7) разработке и осуществлению сельских программ в области социальной сферы;</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8) взаимодействию с руководителями предприятий всех форм собственности, общественными и религиозными организациями района, ассоциациями, благотворительными фондами в решении вопросов социальной поддержки малообеспеченных категорий граждан;</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9) осуществлению контроля за предоставлением, предусмотренных законодательством компенсаций, льгот и преимуществ.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5.3. К ведению Комиссии по аграрной политике, земельным отношениям, муниципальной собственности и охране окружающей среды, связи, ЖКХ относится рассмотрение вопросов по:</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 созданию условий для развития сельскохозяйственного производства в поселении, расширению рынка сельскохозяйственной продукции, сырья и продовольствия;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 разработке и контролю выполнения перспективных программ развития отраслей сельскохозяйственного производства;</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3) определению порядка управления и распоряжения имуществом, находящимся в муниципальной собственности;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 определению в соответствии с требованиями законодательства порядка и условий приватизации муниципального имущества;</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5) разработке порядка сдачи в аренду и передаче в безвозмездное пользование муниципального имущества, предложений об установлении размера арендной платы;</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6) регулированию земельных отношений в пределах полномочий, предоставленных законодательством Российской Федерации и Воронежской области;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7) контролю за рациональным использованием земельных участков;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8) подготовке предложений и проектов правовых актов, в рамках закона о местном самоуправлении, обеспечивающих осуществление программы развития экологии поселения;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9) организации мероприятий по охране окружающей среды;</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10) осуществлению контроля за соблюдением экологических требований при размещении объектов;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11) рассмотрению совместно с заинтересованными службами инвестиционных программ различных уровней, затрагивающих вопросы экологии;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12) рассмотрению вопросов определения порядка предоставления и распоряжения землями и другими природными ресурсами на территории поселения;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13) рассмотрению вопросов охраны окружающей среды и природопользования на территории поселения;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14) информированию населения в вопросах земельной и экологической политики;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15) выражению интересов народно-хозяйственного комплекса при формировании тарифной политики на энергоресурсы;</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lastRenderedPageBreak/>
        <w:t>16) участию в разработке целевых программ строительства, жилищно-коммунального хозяйства, средств коммуникаций;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17) участию в подготовке программы передачи в муниципальную собственность ведомственного жилого фонда и приёмки его на баланс муниципального образования;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5.4. К ведению Комиссии по местному самоуправлению, правотворческой деятельности относится рассмотрение вопросов по:</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 принятию Устава муниципального района и внесению в него изменений и дополнений;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2) профилактике терроризма и экстремизма, а также в минимизации и (или) ликвидации последствий проявлений терроризма и экстремизма на территории поселения;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3) предупреждению и ликвидации последствий чрезвычайных ситуаций на территории поселения;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4) организации охраны общественного порядка на территории поселения муниципальной милицией;</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5)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6) определению порядка материально-технического и организационного обеспечения деятельности органов местного самоуправления;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7)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8) контролю за деятельностью органов местного самоуправления и должностных лиц местного самоуправления, предусмотренных настоящим Уставом;</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9) созданию, реорганизации и ликвидации органов местного самоуправления;</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10) предложения по разработке структуры администрации поселения и расходов на содержание;</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11) принятию решений об установке памятников, мемориальных досок и иных памятных знаков;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12) планированию работы Совета народных депутатов и организации его деятельности;</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13) принятию решений, связанных с: гарантиями депутатской деятельности, досрочным прекращением полномочий депутата в случаях, предусмотренных законодательством; соблюдением Регламента, внесением в него изменений и дополнений; регистрацией депутатских объединений (групп, фракций), разъяснением отдельных положений деятельности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5.5. В ведении комиссий могут находиться иные вопросы в соответствии с федеральным и областным законодательством, Уставом поселения и нормативными актами Совета народных депутатов.</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r w:rsidRPr="00AB2459">
        <w:rPr>
          <w:rFonts w:ascii="Arial" w:eastAsia="Times New Roman" w:hAnsi="Arial" w:cs="Arial"/>
          <w:sz w:val="24"/>
          <w:szCs w:val="24"/>
          <w:lang w:eastAsia="ru-RU"/>
        </w:rPr>
        <w:t xml:space="preserve"> </w:t>
      </w:r>
    </w:p>
    <w:p w:rsidR="00AB2459" w:rsidRPr="00AB2459" w:rsidRDefault="00AB2459" w:rsidP="00AB2459">
      <w:pPr>
        <w:spacing w:after="0" w:line="240" w:lineRule="auto"/>
        <w:ind w:firstLine="709"/>
        <w:jc w:val="both"/>
        <w:rPr>
          <w:rFonts w:ascii="Arial" w:eastAsia="Times New Roman" w:hAnsi="Arial" w:cs="Arial"/>
          <w:sz w:val="24"/>
          <w:szCs w:val="24"/>
          <w:lang w:eastAsia="ru-RU"/>
        </w:rPr>
      </w:pPr>
    </w:p>
    <w:p w:rsidR="00AB2459" w:rsidRDefault="00AB2459" w:rsidP="00AB2459">
      <w:pPr>
        <w:spacing w:after="0" w:line="240" w:lineRule="auto"/>
        <w:ind w:firstLine="709"/>
        <w:jc w:val="both"/>
        <w:rPr>
          <w:rFonts w:ascii="Arial" w:eastAsia="Times New Roman" w:hAnsi="Arial" w:cs="Arial"/>
          <w:sz w:val="24"/>
          <w:szCs w:val="24"/>
          <w:lang w:eastAsia="ru-RU"/>
        </w:rPr>
      </w:pPr>
    </w:p>
    <w:p w:rsidR="00AB2459" w:rsidRDefault="00AB2459" w:rsidP="009E34C2">
      <w:pPr>
        <w:spacing w:after="0" w:line="240" w:lineRule="auto"/>
        <w:ind w:left="5812"/>
        <w:jc w:val="both"/>
        <w:rPr>
          <w:rFonts w:ascii="Arial" w:eastAsia="Times New Roman" w:hAnsi="Arial" w:cs="Arial"/>
          <w:sz w:val="24"/>
          <w:szCs w:val="24"/>
          <w:lang w:eastAsia="ru-RU"/>
        </w:rPr>
        <w:sectPr w:rsidR="00AB2459" w:rsidSect="002C7C5C">
          <w:endnotePr>
            <w:numFmt w:val="decimal"/>
          </w:endnotePr>
          <w:pgSz w:w="11906" w:h="16838" w:code="9"/>
          <w:pgMar w:top="2268" w:right="567" w:bottom="567" w:left="1701" w:header="708" w:footer="708" w:gutter="0"/>
          <w:cols w:space="708"/>
          <w:docGrid w:linePitch="360"/>
        </w:sectPr>
      </w:pPr>
    </w:p>
    <w:p w:rsidR="009E34C2" w:rsidRPr="009E34C2" w:rsidRDefault="009E34C2" w:rsidP="009E34C2">
      <w:pPr>
        <w:spacing w:after="0" w:line="240" w:lineRule="auto"/>
        <w:ind w:left="5812"/>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lastRenderedPageBreak/>
        <w:t xml:space="preserve">УТВЕРЖДАЮ: </w:t>
      </w:r>
    </w:p>
    <w:p w:rsidR="0005119E" w:rsidRPr="0005119E" w:rsidRDefault="0005119E" w:rsidP="0005119E">
      <w:pPr>
        <w:spacing w:after="0" w:line="240" w:lineRule="auto"/>
        <w:ind w:left="5812"/>
        <w:jc w:val="both"/>
        <w:rPr>
          <w:rFonts w:ascii="Arial" w:eastAsia="Times New Roman" w:hAnsi="Arial" w:cs="Arial"/>
          <w:sz w:val="24"/>
          <w:szCs w:val="24"/>
        </w:rPr>
      </w:pPr>
      <w:r w:rsidRPr="0005119E">
        <w:rPr>
          <w:rFonts w:ascii="Arial" w:eastAsia="Times New Roman" w:hAnsi="Arial" w:cs="Arial"/>
          <w:sz w:val="24"/>
          <w:szCs w:val="24"/>
        </w:rPr>
        <w:t xml:space="preserve">Председатель Совета народных депутатов Губарёвского сельского поселения </w:t>
      </w:r>
    </w:p>
    <w:p w:rsidR="0005119E" w:rsidRPr="0005119E" w:rsidRDefault="0005119E" w:rsidP="0005119E">
      <w:pPr>
        <w:spacing w:after="0" w:line="240" w:lineRule="auto"/>
        <w:ind w:left="5812"/>
        <w:jc w:val="both"/>
        <w:rPr>
          <w:rFonts w:ascii="Arial" w:eastAsia="Times New Roman" w:hAnsi="Arial" w:cs="Arial"/>
          <w:sz w:val="24"/>
          <w:szCs w:val="24"/>
        </w:rPr>
      </w:pPr>
    </w:p>
    <w:p w:rsidR="0005119E" w:rsidRDefault="0005119E" w:rsidP="0005119E">
      <w:pPr>
        <w:spacing w:after="0" w:line="240" w:lineRule="auto"/>
        <w:ind w:left="5812"/>
        <w:jc w:val="both"/>
        <w:rPr>
          <w:rFonts w:ascii="Arial" w:eastAsia="Times New Roman" w:hAnsi="Arial" w:cs="Arial"/>
          <w:sz w:val="24"/>
          <w:szCs w:val="24"/>
        </w:rPr>
      </w:pPr>
      <w:r w:rsidRPr="0005119E">
        <w:rPr>
          <w:rFonts w:ascii="Arial" w:eastAsia="Times New Roman" w:hAnsi="Arial" w:cs="Arial"/>
          <w:sz w:val="24"/>
          <w:szCs w:val="24"/>
        </w:rPr>
        <w:t>_____________ Н.В. Ковригина</w:t>
      </w:r>
    </w:p>
    <w:p w:rsidR="009E34C2" w:rsidRPr="009E34C2" w:rsidRDefault="00744E1E" w:rsidP="0005119E">
      <w:pPr>
        <w:spacing w:after="0" w:line="240" w:lineRule="auto"/>
        <w:ind w:left="5812"/>
        <w:jc w:val="both"/>
        <w:rPr>
          <w:rFonts w:ascii="Arial" w:eastAsia="Times New Roman" w:hAnsi="Arial" w:cs="Arial"/>
          <w:sz w:val="24"/>
          <w:szCs w:val="24"/>
          <w:lang w:eastAsia="ru-RU"/>
        </w:rPr>
      </w:pPr>
      <w:r>
        <w:rPr>
          <w:rFonts w:ascii="Arial" w:eastAsia="Times New Roman" w:hAnsi="Arial" w:cs="Arial"/>
          <w:bCs/>
          <w:sz w:val="24"/>
          <w:szCs w:val="24"/>
          <w:lang w:eastAsia="ru-RU"/>
        </w:rPr>
        <w:t>30</w:t>
      </w:r>
      <w:r w:rsidR="009E34C2" w:rsidRPr="009E34C2">
        <w:rPr>
          <w:rFonts w:ascii="Arial" w:eastAsia="Times New Roman" w:hAnsi="Arial" w:cs="Arial"/>
          <w:bCs/>
          <w:sz w:val="24"/>
          <w:szCs w:val="24"/>
          <w:lang w:eastAsia="ru-RU"/>
        </w:rPr>
        <w:t>.</w:t>
      </w:r>
      <w:r>
        <w:rPr>
          <w:rFonts w:ascii="Arial" w:eastAsia="Times New Roman" w:hAnsi="Arial" w:cs="Arial"/>
          <w:bCs/>
          <w:sz w:val="24"/>
          <w:szCs w:val="24"/>
          <w:lang w:eastAsia="ru-RU"/>
        </w:rPr>
        <w:t>10</w:t>
      </w:r>
      <w:r w:rsidR="009E34C2" w:rsidRPr="009E34C2">
        <w:rPr>
          <w:rFonts w:ascii="Arial" w:eastAsia="Times New Roman" w:hAnsi="Arial" w:cs="Arial"/>
          <w:sz w:val="24"/>
          <w:szCs w:val="24"/>
          <w:lang w:eastAsia="ru-RU"/>
        </w:rPr>
        <w:t>.202</w:t>
      </w:r>
      <w:r w:rsidR="00DC3B7E">
        <w:rPr>
          <w:rFonts w:ascii="Arial" w:eastAsia="Times New Roman" w:hAnsi="Arial" w:cs="Arial"/>
          <w:sz w:val="24"/>
          <w:szCs w:val="24"/>
          <w:lang w:eastAsia="ru-RU"/>
        </w:rPr>
        <w:t>4</w:t>
      </w:r>
    </w:p>
    <w:p w:rsidR="009E34C2" w:rsidRPr="009E34C2" w:rsidRDefault="009E34C2" w:rsidP="009E34C2">
      <w:pPr>
        <w:spacing w:after="0" w:line="240" w:lineRule="auto"/>
        <w:ind w:left="5812"/>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center"/>
        <w:rPr>
          <w:rFonts w:ascii="Arial" w:eastAsia="Times New Roman" w:hAnsi="Arial" w:cs="Arial"/>
          <w:sz w:val="24"/>
          <w:szCs w:val="24"/>
          <w:lang w:eastAsia="ru-RU"/>
        </w:rPr>
      </w:pPr>
      <w:r w:rsidRPr="009E34C2">
        <w:rPr>
          <w:rFonts w:ascii="Arial" w:eastAsia="Times New Roman" w:hAnsi="Arial" w:cs="Arial"/>
          <w:sz w:val="24"/>
          <w:szCs w:val="24"/>
          <w:lang w:eastAsia="ru-RU"/>
        </w:rPr>
        <w:t>АКТ</w:t>
      </w:r>
    </w:p>
    <w:p w:rsidR="007B6460" w:rsidRDefault="007B6460" w:rsidP="007B6460">
      <w:pPr>
        <w:tabs>
          <w:tab w:val="left" w:pos="3760"/>
        </w:tabs>
        <w:spacing w:after="0" w:line="240" w:lineRule="auto"/>
        <w:ind w:firstLine="709"/>
        <w:jc w:val="center"/>
        <w:rPr>
          <w:rFonts w:ascii="Arial" w:eastAsia="Times New Roman" w:hAnsi="Arial" w:cs="Arial"/>
          <w:sz w:val="24"/>
          <w:szCs w:val="24"/>
          <w:lang w:eastAsia="ru-RU"/>
        </w:rPr>
      </w:pPr>
      <w:r w:rsidRPr="007B6460">
        <w:rPr>
          <w:rFonts w:ascii="Arial" w:eastAsia="Times New Roman" w:hAnsi="Arial" w:cs="Arial"/>
          <w:sz w:val="24"/>
          <w:szCs w:val="24"/>
          <w:lang w:eastAsia="ru-RU"/>
        </w:rPr>
        <w:t>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w:t>
      </w:r>
    </w:p>
    <w:p w:rsidR="009E34C2" w:rsidRDefault="009E34C2" w:rsidP="007B6460">
      <w:pPr>
        <w:tabs>
          <w:tab w:val="left" w:pos="3760"/>
        </w:tabs>
        <w:spacing w:after="0" w:line="240" w:lineRule="auto"/>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с. Губарёво</w:t>
      </w:r>
    </w:p>
    <w:p w:rsidR="007B6460" w:rsidRPr="009E34C2" w:rsidRDefault="007B6460" w:rsidP="007B6460">
      <w:pPr>
        <w:tabs>
          <w:tab w:val="left" w:pos="3760"/>
        </w:tabs>
        <w:spacing w:after="0" w:line="240" w:lineRule="auto"/>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Мы, нижеподписавшиеся:</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9E34C2" w:rsidRPr="009E34C2" w:rsidRDefault="009E34C2" w:rsidP="009E34C2">
      <w:pPr>
        <w:spacing w:after="0" w:line="240" w:lineRule="auto"/>
        <w:ind w:right="-1" w:firstLine="567"/>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 xml:space="preserve">составили настоящий акт о том, что </w:t>
      </w:r>
      <w:r w:rsidR="00744E1E">
        <w:rPr>
          <w:rFonts w:ascii="Arial" w:eastAsia="Times New Roman" w:hAnsi="Arial" w:cs="Arial"/>
          <w:bCs/>
          <w:sz w:val="24"/>
          <w:szCs w:val="24"/>
          <w:lang w:eastAsia="ru-RU"/>
        </w:rPr>
        <w:t>30</w:t>
      </w:r>
      <w:r w:rsidR="00744E1E" w:rsidRPr="009E34C2">
        <w:rPr>
          <w:rFonts w:ascii="Arial" w:eastAsia="Times New Roman" w:hAnsi="Arial" w:cs="Arial"/>
          <w:bCs/>
          <w:sz w:val="24"/>
          <w:szCs w:val="24"/>
          <w:lang w:eastAsia="ru-RU"/>
        </w:rPr>
        <w:t>.</w:t>
      </w:r>
      <w:r w:rsidR="00744E1E">
        <w:rPr>
          <w:rFonts w:ascii="Arial" w:eastAsia="Times New Roman" w:hAnsi="Arial" w:cs="Arial"/>
          <w:bCs/>
          <w:sz w:val="24"/>
          <w:szCs w:val="24"/>
          <w:lang w:eastAsia="ru-RU"/>
        </w:rPr>
        <w:t>10</w:t>
      </w:r>
      <w:r w:rsidRPr="009E34C2">
        <w:rPr>
          <w:rFonts w:ascii="Arial" w:eastAsia="Times New Roman" w:hAnsi="Arial" w:cs="Arial"/>
          <w:sz w:val="24"/>
          <w:szCs w:val="24"/>
          <w:lang w:eastAsia="ru-RU"/>
        </w:rPr>
        <w:t>.</w:t>
      </w:r>
      <w:r w:rsidR="00DC3B7E">
        <w:rPr>
          <w:rFonts w:ascii="Arial" w:eastAsia="Times New Roman" w:hAnsi="Arial" w:cs="Arial"/>
          <w:sz w:val="24"/>
          <w:szCs w:val="24"/>
          <w:lang w:eastAsia="ru-RU"/>
        </w:rPr>
        <w:t>2024</w:t>
      </w:r>
      <w:r w:rsidRPr="009E34C2">
        <w:rPr>
          <w:rFonts w:ascii="Arial" w:eastAsia="Times New Roman" w:hAnsi="Arial" w:cs="Arial"/>
          <w:sz w:val="24"/>
          <w:szCs w:val="24"/>
          <w:lang w:eastAsia="ru-RU"/>
        </w:rPr>
        <w:t xml:space="preserve">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здание Раздоленского ФАП - Воронежская область, Семилукский район, посёлок совхоза Раздолье, улица Школьная, 17б; здание </w:t>
      </w:r>
      <w:proofErr w:type="spellStart"/>
      <w:r w:rsidRPr="009E34C2">
        <w:rPr>
          <w:rFonts w:ascii="Arial" w:eastAsia="Times New Roman" w:hAnsi="Arial" w:cs="Arial"/>
          <w:sz w:val="24"/>
          <w:szCs w:val="24"/>
          <w:lang w:eastAsia="ru-RU"/>
        </w:rPr>
        <w:t>Гудовского</w:t>
      </w:r>
      <w:proofErr w:type="spellEnd"/>
      <w:r w:rsidRPr="009E34C2">
        <w:rPr>
          <w:rFonts w:ascii="Arial" w:eastAsia="Times New Roman" w:hAnsi="Arial" w:cs="Arial"/>
          <w:sz w:val="24"/>
          <w:szCs w:val="24"/>
          <w:lang w:eastAsia="ru-RU"/>
        </w:rPr>
        <w:t xml:space="preserve"> ФАП - Воронежская область, Семилукский район, село Гудовка, улица Школьная, 2;</w:t>
      </w:r>
      <w:r w:rsidRPr="009E34C2">
        <w:rPr>
          <w:rFonts w:ascii="Arial" w:eastAsia="Times New Roman" w:hAnsi="Arial" w:cs="Times New Roman"/>
          <w:sz w:val="24"/>
          <w:szCs w:val="24"/>
          <w:lang w:eastAsia="ru-RU"/>
        </w:rPr>
        <w:t xml:space="preserve"> </w:t>
      </w:r>
      <w:r w:rsidRPr="009E34C2">
        <w:rPr>
          <w:rFonts w:ascii="Arial" w:eastAsia="Times New Roman" w:hAnsi="Arial" w:cs="Arial"/>
          <w:sz w:val="24"/>
          <w:szCs w:val="24"/>
          <w:lang w:eastAsia="ru-RU"/>
        </w:rPr>
        <w:t xml:space="preserve">здание </w:t>
      </w:r>
      <w:proofErr w:type="spellStart"/>
      <w:r w:rsidRPr="009E34C2">
        <w:rPr>
          <w:rFonts w:ascii="Arial" w:eastAsia="Times New Roman" w:hAnsi="Arial" w:cs="Arial"/>
          <w:sz w:val="24"/>
          <w:szCs w:val="24"/>
          <w:lang w:eastAsia="ru-RU"/>
        </w:rPr>
        <w:t>Чудовского</w:t>
      </w:r>
      <w:proofErr w:type="spellEnd"/>
      <w:r w:rsidRPr="009E34C2">
        <w:rPr>
          <w:rFonts w:ascii="Arial" w:eastAsia="Times New Roman" w:hAnsi="Arial" w:cs="Arial"/>
          <w:sz w:val="24"/>
          <w:szCs w:val="24"/>
          <w:lang w:eastAsia="ru-RU"/>
        </w:rPr>
        <w:t xml:space="preserve"> ФАП - Воронежская область, Семилукский район, село Чудовка, улица Озерная, 65 разместили копию решения Совета народных депутатов администрации Губарёвского сельского поселения от </w:t>
      </w:r>
      <w:r w:rsidR="00744E1E">
        <w:rPr>
          <w:rFonts w:ascii="Arial" w:eastAsia="Times New Roman" w:hAnsi="Arial" w:cs="Arial"/>
          <w:bCs/>
          <w:sz w:val="24"/>
          <w:szCs w:val="24"/>
          <w:lang w:eastAsia="ru-RU"/>
        </w:rPr>
        <w:t>30</w:t>
      </w:r>
      <w:r w:rsidR="00744E1E" w:rsidRPr="009E34C2">
        <w:rPr>
          <w:rFonts w:ascii="Arial" w:eastAsia="Times New Roman" w:hAnsi="Arial" w:cs="Arial"/>
          <w:bCs/>
          <w:sz w:val="24"/>
          <w:szCs w:val="24"/>
          <w:lang w:eastAsia="ru-RU"/>
        </w:rPr>
        <w:t>.</w:t>
      </w:r>
      <w:r w:rsidR="00744E1E">
        <w:rPr>
          <w:rFonts w:ascii="Arial" w:eastAsia="Times New Roman" w:hAnsi="Arial" w:cs="Arial"/>
          <w:bCs/>
          <w:sz w:val="24"/>
          <w:szCs w:val="24"/>
          <w:lang w:eastAsia="ru-RU"/>
        </w:rPr>
        <w:t>10</w:t>
      </w:r>
      <w:r w:rsidRPr="009E34C2">
        <w:rPr>
          <w:rFonts w:ascii="Arial" w:eastAsia="Times New Roman" w:hAnsi="Arial" w:cs="Arial"/>
          <w:sz w:val="24"/>
          <w:szCs w:val="24"/>
          <w:lang w:eastAsia="ru-RU"/>
        </w:rPr>
        <w:t>.</w:t>
      </w:r>
      <w:r w:rsidR="00DC3B7E">
        <w:rPr>
          <w:rFonts w:ascii="Arial" w:eastAsia="Times New Roman" w:hAnsi="Arial" w:cs="Arial"/>
          <w:sz w:val="24"/>
          <w:szCs w:val="24"/>
          <w:lang w:eastAsia="ru-RU"/>
        </w:rPr>
        <w:t>2024</w:t>
      </w:r>
      <w:r w:rsidRPr="009E34C2">
        <w:rPr>
          <w:rFonts w:ascii="Arial" w:eastAsia="Times New Roman" w:hAnsi="Arial" w:cs="Arial"/>
          <w:sz w:val="24"/>
          <w:szCs w:val="24"/>
          <w:lang w:eastAsia="ru-RU"/>
        </w:rPr>
        <w:t xml:space="preserve"> № </w:t>
      </w:r>
      <w:r w:rsidR="00DC3B7E">
        <w:rPr>
          <w:rFonts w:ascii="Arial" w:eastAsia="Times New Roman" w:hAnsi="Arial" w:cs="Arial"/>
          <w:sz w:val="24"/>
          <w:szCs w:val="24"/>
          <w:lang w:eastAsia="ru-RU"/>
        </w:rPr>
        <w:t>10</w:t>
      </w:r>
      <w:r w:rsidR="00AD2178">
        <w:rPr>
          <w:rFonts w:ascii="Arial" w:eastAsia="Times New Roman" w:hAnsi="Arial" w:cs="Arial"/>
          <w:sz w:val="24"/>
          <w:szCs w:val="24"/>
          <w:lang w:eastAsia="ru-RU"/>
        </w:rPr>
        <w:t>4</w:t>
      </w:r>
      <w:r w:rsidRPr="009E34C2">
        <w:rPr>
          <w:rFonts w:ascii="Arial" w:eastAsia="Times New Roman" w:hAnsi="Arial" w:cs="Arial"/>
          <w:sz w:val="24"/>
          <w:szCs w:val="24"/>
          <w:lang w:eastAsia="ru-RU"/>
        </w:rPr>
        <w:t xml:space="preserve"> «</w:t>
      </w:r>
      <w:r w:rsidR="00AD2178" w:rsidRPr="00AD2178">
        <w:rPr>
          <w:rFonts w:ascii="Arial" w:eastAsia="Times New Roman" w:hAnsi="Arial" w:cs="Arial"/>
          <w:sz w:val="24"/>
          <w:szCs w:val="24"/>
          <w:lang w:eastAsia="ru-RU"/>
        </w:rPr>
        <w:t>Об утверждении Положения о постоянных комиссиях Совета народных депутатов Губарёвского сельского поселения Семилукского муниципального района Воронежской области</w:t>
      </w:r>
      <w:r w:rsidRPr="009E34C2">
        <w:rPr>
          <w:rFonts w:ascii="Arial" w:eastAsia="Times New Roman" w:hAnsi="Arial" w:cs="Arial"/>
          <w:sz w:val="24"/>
          <w:szCs w:val="24"/>
          <w:lang w:eastAsia="ru-RU"/>
        </w:rPr>
        <w:t>». Настоящий акт составлен в одном экземпляре и хранится с первым экземпляром обнародованного акта.</w:t>
      </w:r>
    </w:p>
    <w:p w:rsidR="009E34C2" w:rsidRPr="009E34C2" w:rsidRDefault="009E34C2" w:rsidP="009E34C2">
      <w:pPr>
        <w:spacing w:after="0" w:line="240" w:lineRule="auto"/>
        <w:ind w:right="-1" w:firstLine="567"/>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Асунина Н.А. _____________________</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Чугунова О.П. ____________________</w:t>
      </w: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p>
    <w:p w:rsidR="009E34C2" w:rsidRPr="009E34C2" w:rsidRDefault="009E34C2" w:rsidP="009E34C2">
      <w:pPr>
        <w:spacing w:after="0" w:line="240" w:lineRule="auto"/>
        <w:ind w:firstLine="709"/>
        <w:jc w:val="both"/>
        <w:rPr>
          <w:rFonts w:ascii="Arial" w:eastAsia="Times New Roman" w:hAnsi="Arial" w:cs="Arial"/>
          <w:sz w:val="24"/>
          <w:szCs w:val="24"/>
          <w:lang w:eastAsia="ru-RU"/>
        </w:rPr>
      </w:pPr>
      <w:r w:rsidRPr="009E34C2">
        <w:rPr>
          <w:rFonts w:ascii="Arial" w:eastAsia="Times New Roman" w:hAnsi="Arial" w:cs="Arial"/>
          <w:sz w:val="24"/>
          <w:szCs w:val="24"/>
          <w:lang w:eastAsia="ru-RU"/>
        </w:rPr>
        <w:t>Дубина В.С._________________</w:t>
      </w:r>
    </w:p>
    <w:p w:rsidR="009E34C2" w:rsidRPr="009E34C2" w:rsidRDefault="009E34C2" w:rsidP="009E34C2">
      <w:pPr>
        <w:spacing w:after="0" w:line="240" w:lineRule="auto"/>
        <w:jc w:val="both"/>
        <w:rPr>
          <w:rFonts w:ascii="Arial" w:eastAsia="Times New Roman" w:hAnsi="Arial" w:cs="Arial"/>
          <w:sz w:val="24"/>
          <w:szCs w:val="24"/>
          <w:lang w:eastAsia="ru-RU"/>
        </w:rPr>
      </w:pPr>
    </w:p>
    <w:p w:rsidR="009E34C2" w:rsidRPr="009E34C2" w:rsidRDefault="009E34C2" w:rsidP="009E34C2">
      <w:pPr>
        <w:autoSpaceDE w:val="0"/>
        <w:spacing w:after="0" w:line="240" w:lineRule="auto"/>
        <w:ind w:firstLine="284"/>
        <w:contextualSpacing/>
        <w:jc w:val="both"/>
        <w:rPr>
          <w:rFonts w:ascii="Arial" w:eastAsia="Times New Roman" w:hAnsi="Arial" w:cs="Arial"/>
          <w:sz w:val="24"/>
          <w:szCs w:val="24"/>
          <w:lang w:eastAsia="ru-RU"/>
        </w:rPr>
      </w:pPr>
    </w:p>
    <w:p w:rsidR="009E34C2" w:rsidRPr="009E34C2" w:rsidRDefault="009E34C2" w:rsidP="009E34C2">
      <w:pPr>
        <w:spacing w:after="0" w:line="240" w:lineRule="auto"/>
        <w:ind w:firstLine="567"/>
        <w:jc w:val="both"/>
        <w:rPr>
          <w:rFonts w:ascii="Arial" w:eastAsia="Times New Roman" w:hAnsi="Arial" w:cs="Times New Roman"/>
          <w:sz w:val="24"/>
          <w:szCs w:val="24"/>
          <w:lang w:eastAsia="ru-RU"/>
        </w:rPr>
      </w:pPr>
    </w:p>
    <w:p w:rsidR="004A0972" w:rsidRPr="009956E0" w:rsidRDefault="004A0972" w:rsidP="00E05F41">
      <w:pPr>
        <w:pStyle w:val="a3"/>
        <w:spacing w:after="0" w:line="240" w:lineRule="auto"/>
        <w:ind w:left="0" w:firstLine="709"/>
        <w:jc w:val="both"/>
        <w:rPr>
          <w:rFonts w:ascii="Arial" w:eastAsia="Calibri" w:hAnsi="Arial" w:cs="Arial"/>
          <w:sz w:val="24"/>
          <w:szCs w:val="24"/>
        </w:rPr>
      </w:pPr>
    </w:p>
    <w:sectPr w:rsidR="004A0972" w:rsidRPr="009956E0" w:rsidSect="002C7C5C">
      <w:endnotePr>
        <w:numFmt w:val="decimal"/>
      </w:endnotePr>
      <w:pgSz w:w="11906" w:h="16838" w:code="9"/>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0029"/>
    <w:multiLevelType w:val="multilevel"/>
    <w:tmpl w:val="91DC18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2EA22C4"/>
    <w:multiLevelType w:val="hybridMultilevel"/>
    <w:tmpl w:val="CF603280"/>
    <w:lvl w:ilvl="0" w:tplc="0222181C">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894247"/>
    <w:multiLevelType w:val="multilevel"/>
    <w:tmpl w:val="DFD4597C"/>
    <w:lvl w:ilvl="0">
      <w:start w:val="1"/>
      <w:numFmt w:val="decimal"/>
      <w:lvlText w:val="%1."/>
      <w:lvlJc w:val="left"/>
      <w:pPr>
        <w:ind w:left="525" w:hanging="525"/>
      </w:pPr>
      <w:rPr>
        <w:rFonts w:eastAsia="Times New Roman" w:hint="default"/>
        <w:b w:val="0"/>
      </w:rPr>
    </w:lvl>
    <w:lvl w:ilvl="1">
      <w:start w:val="1"/>
      <w:numFmt w:val="decimal"/>
      <w:lvlText w:val="%1.%2."/>
      <w:lvlJc w:val="left"/>
      <w:pPr>
        <w:ind w:left="1080" w:hanging="72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3" w15:restartNumberingAfterBreak="0">
    <w:nsid w:val="53E11905"/>
    <w:multiLevelType w:val="multilevel"/>
    <w:tmpl w:val="077454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EF624BE"/>
    <w:multiLevelType w:val="hybridMultilevel"/>
    <w:tmpl w:val="EADA45FE"/>
    <w:lvl w:ilvl="0" w:tplc="02F86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F51118C"/>
    <w:multiLevelType w:val="hybridMultilevel"/>
    <w:tmpl w:val="71FA20D6"/>
    <w:lvl w:ilvl="0" w:tplc="005282FC">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4B"/>
    <w:rsid w:val="000151C7"/>
    <w:rsid w:val="0005119E"/>
    <w:rsid w:val="00067856"/>
    <w:rsid w:val="00087C7C"/>
    <w:rsid w:val="000C7928"/>
    <w:rsid w:val="000F6E7D"/>
    <w:rsid w:val="00131552"/>
    <w:rsid w:val="00143CCE"/>
    <w:rsid w:val="00162596"/>
    <w:rsid w:val="00177E68"/>
    <w:rsid w:val="00196AD3"/>
    <w:rsid w:val="001D2D68"/>
    <w:rsid w:val="00262AB9"/>
    <w:rsid w:val="0028614B"/>
    <w:rsid w:val="00291BE6"/>
    <w:rsid w:val="002B228D"/>
    <w:rsid w:val="002C7C5C"/>
    <w:rsid w:val="002F07C6"/>
    <w:rsid w:val="0037749A"/>
    <w:rsid w:val="003C3BB6"/>
    <w:rsid w:val="00483050"/>
    <w:rsid w:val="004A0972"/>
    <w:rsid w:val="004A70F3"/>
    <w:rsid w:val="004D3B88"/>
    <w:rsid w:val="004F5126"/>
    <w:rsid w:val="004F6133"/>
    <w:rsid w:val="00516538"/>
    <w:rsid w:val="005774FD"/>
    <w:rsid w:val="00590BA4"/>
    <w:rsid w:val="005A6531"/>
    <w:rsid w:val="005B0C54"/>
    <w:rsid w:val="005B1264"/>
    <w:rsid w:val="005F2AAF"/>
    <w:rsid w:val="005F4198"/>
    <w:rsid w:val="0060536A"/>
    <w:rsid w:val="00613523"/>
    <w:rsid w:val="00617342"/>
    <w:rsid w:val="00665EE5"/>
    <w:rsid w:val="006B6F63"/>
    <w:rsid w:val="007048BC"/>
    <w:rsid w:val="00744E1E"/>
    <w:rsid w:val="00757AE9"/>
    <w:rsid w:val="00785351"/>
    <w:rsid w:val="00787BEE"/>
    <w:rsid w:val="007B3503"/>
    <w:rsid w:val="007B6460"/>
    <w:rsid w:val="007C5385"/>
    <w:rsid w:val="0086255E"/>
    <w:rsid w:val="008A190D"/>
    <w:rsid w:val="008B1AC9"/>
    <w:rsid w:val="008C2CA9"/>
    <w:rsid w:val="008E0ED0"/>
    <w:rsid w:val="008E6A9C"/>
    <w:rsid w:val="00910885"/>
    <w:rsid w:val="00925383"/>
    <w:rsid w:val="00935F16"/>
    <w:rsid w:val="009956E0"/>
    <w:rsid w:val="009C5CB5"/>
    <w:rsid w:val="009C75F3"/>
    <w:rsid w:val="009E34C2"/>
    <w:rsid w:val="00A14CA6"/>
    <w:rsid w:val="00A2036D"/>
    <w:rsid w:val="00A44AD5"/>
    <w:rsid w:val="00A54240"/>
    <w:rsid w:val="00A559CA"/>
    <w:rsid w:val="00AB2459"/>
    <w:rsid w:val="00AB34AD"/>
    <w:rsid w:val="00AC68F9"/>
    <w:rsid w:val="00AD2178"/>
    <w:rsid w:val="00AE0D29"/>
    <w:rsid w:val="00B257A9"/>
    <w:rsid w:val="00B439D1"/>
    <w:rsid w:val="00B44A33"/>
    <w:rsid w:val="00BD1436"/>
    <w:rsid w:val="00BE145E"/>
    <w:rsid w:val="00C019FC"/>
    <w:rsid w:val="00C72315"/>
    <w:rsid w:val="00C8498B"/>
    <w:rsid w:val="00CA66DE"/>
    <w:rsid w:val="00CD173F"/>
    <w:rsid w:val="00D11316"/>
    <w:rsid w:val="00D769CE"/>
    <w:rsid w:val="00DA1CB1"/>
    <w:rsid w:val="00DC3B7E"/>
    <w:rsid w:val="00DD5BFB"/>
    <w:rsid w:val="00E05F41"/>
    <w:rsid w:val="00E95E14"/>
    <w:rsid w:val="00EB70CB"/>
    <w:rsid w:val="00EC25F1"/>
    <w:rsid w:val="00ED7ECE"/>
    <w:rsid w:val="00EE5CA0"/>
    <w:rsid w:val="00F2511F"/>
    <w:rsid w:val="00F278D8"/>
    <w:rsid w:val="00F37723"/>
    <w:rsid w:val="00F5730B"/>
    <w:rsid w:val="00F62D03"/>
    <w:rsid w:val="00F710F0"/>
    <w:rsid w:val="00F855BD"/>
    <w:rsid w:val="00FA23CA"/>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F50C"/>
  <w15:docId w15:val="{E3353D0C-6C47-4C57-BABD-A797B761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F3"/>
    <w:pPr>
      <w:ind w:left="720"/>
      <w:contextualSpacing/>
    </w:pPr>
  </w:style>
  <w:style w:type="paragraph" w:styleId="a4">
    <w:name w:val="Balloon Text"/>
    <w:basedOn w:val="a"/>
    <w:link w:val="a5"/>
    <w:uiPriority w:val="99"/>
    <w:semiHidden/>
    <w:unhideWhenUsed/>
    <w:rsid w:val="004F613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F6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581">
      <w:bodyDiv w:val="1"/>
      <w:marLeft w:val="0"/>
      <w:marRight w:val="0"/>
      <w:marTop w:val="0"/>
      <w:marBottom w:val="0"/>
      <w:divBdr>
        <w:top w:val="none" w:sz="0" w:space="0" w:color="auto"/>
        <w:left w:val="none" w:sz="0" w:space="0" w:color="auto"/>
        <w:bottom w:val="none" w:sz="0" w:space="0" w:color="auto"/>
        <w:right w:val="none" w:sz="0" w:space="0" w:color="auto"/>
      </w:divBdr>
    </w:div>
    <w:div w:id="270087860">
      <w:bodyDiv w:val="1"/>
      <w:marLeft w:val="0"/>
      <w:marRight w:val="0"/>
      <w:marTop w:val="0"/>
      <w:marBottom w:val="0"/>
      <w:divBdr>
        <w:top w:val="none" w:sz="0" w:space="0" w:color="auto"/>
        <w:left w:val="none" w:sz="0" w:space="0" w:color="auto"/>
        <w:bottom w:val="none" w:sz="0" w:space="0" w:color="auto"/>
        <w:right w:val="none" w:sz="0" w:space="0" w:color="auto"/>
      </w:divBdr>
    </w:div>
    <w:div w:id="586579784">
      <w:bodyDiv w:val="1"/>
      <w:marLeft w:val="0"/>
      <w:marRight w:val="0"/>
      <w:marTop w:val="0"/>
      <w:marBottom w:val="0"/>
      <w:divBdr>
        <w:top w:val="none" w:sz="0" w:space="0" w:color="auto"/>
        <w:left w:val="none" w:sz="0" w:space="0" w:color="auto"/>
        <w:bottom w:val="none" w:sz="0" w:space="0" w:color="auto"/>
        <w:right w:val="none" w:sz="0" w:space="0" w:color="auto"/>
      </w:divBdr>
    </w:div>
    <w:div w:id="19919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3131</TotalTime>
  <Pages>8</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Мананникова Мария Александровна</dc:creator>
  <cp:keywords/>
  <dc:description/>
  <cp:lastModifiedBy>Секретарь</cp:lastModifiedBy>
  <cp:revision>45</cp:revision>
  <cp:lastPrinted>2023-08-17T05:21:00Z</cp:lastPrinted>
  <dcterms:created xsi:type="dcterms:W3CDTF">2022-10-08T11:23:00Z</dcterms:created>
  <dcterms:modified xsi:type="dcterms:W3CDTF">2024-10-30T06:45:00Z</dcterms:modified>
</cp:coreProperties>
</file>